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4757" w14:textId="0DF6EB5E" w:rsidR="00406A71" w:rsidRDefault="00BF69D4" w:rsidP="00406A71">
      <w:pPr>
        <w:jc w:val="center"/>
      </w:pPr>
      <w:bookmarkStart w:id="0" w:name="_Hlk76120548"/>
      <w:r>
        <w:t>ISO19650</w:t>
      </w:r>
      <w:bookmarkEnd w:id="0"/>
    </w:p>
    <w:p w14:paraId="1E9ED868" w14:textId="4391D91E" w:rsidR="00406A71" w:rsidRDefault="00406A71" w:rsidP="00406A71">
      <w:pPr>
        <w:jc w:val="right"/>
      </w:pPr>
      <w:r>
        <w:rPr>
          <w:rFonts w:hint="eastAsia"/>
        </w:rPr>
        <w:t>2</w:t>
      </w:r>
      <w:r>
        <w:t>02</w:t>
      </w:r>
      <w:r w:rsidR="00567313">
        <w:t>3</w:t>
      </w:r>
      <w:r>
        <w:rPr>
          <w:rFonts w:hint="eastAsia"/>
        </w:rPr>
        <w:t>年</w:t>
      </w:r>
      <w:r w:rsidR="00BF69D4">
        <w:rPr>
          <w:rFonts w:hint="eastAsia"/>
        </w:rPr>
        <w:t>2</w:t>
      </w:r>
      <w:r>
        <w:rPr>
          <w:rFonts w:hint="eastAsia"/>
        </w:rPr>
        <w:t>月</w:t>
      </w:r>
      <w:r w:rsidR="00BF69D4">
        <w:rPr>
          <w:rFonts w:hint="eastAsia"/>
        </w:rPr>
        <w:t>1</w:t>
      </w:r>
      <w:r w:rsidR="00BF69D4">
        <w:t>3</w:t>
      </w:r>
      <w:r>
        <w:rPr>
          <w:rFonts w:hint="eastAsia"/>
        </w:rPr>
        <w:t>日作成</w:t>
      </w:r>
      <w:r w:rsidR="003F24A1">
        <w:rPr>
          <w:rFonts w:hint="eastAsia"/>
        </w:rPr>
        <w:t>、</w:t>
      </w:r>
      <w:r w:rsidR="003F24A1">
        <w:rPr>
          <w:rFonts w:hint="eastAsia"/>
        </w:rPr>
        <w:t>2</w:t>
      </w:r>
      <w:r w:rsidR="003F24A1">
        <w:rPr>
          <w:rFonts w:hint="eastAsia"/>
        </w:rPr>
        <w:t>月</w:t>
      </w:r>
      <w:r w:rsidR="003F24A1">
        <w:rPr>
          <w:rFonts w:hint="eastAsia"/>
        </w:rPr>
        <w:t>1</w:t>
      </w:r>
      <w:r w:rsidR="003F24A1">
        <w:t>4</w:t>
      </w:r>
      <w:r w:rsidR="003F24A1">
        <w:rPr>
          <w:rFonts w:hint="eastAsia"/>
        </w:rPr>
        <w:t>日</w:t>
      </w:r>
      <w:r w:rsidR="00936578">
        <w:rPr>
          <w:rFonts w:hint="eastAsia"/>
        </w:rPr>
        <w:t>、</w:t>
      </w:r>
      <w:r w:rsidR="00936578">
        <w:rPr>
          <w:rFonts w:hint="eastAsia"/>
        </w:rPr>
        <w:t>5</w:t>
      </w:r>
      <w:r w:rsidR="00936578">
        <w:rPr>
          <w:rFonts w:hint="eastAsia"/>
        </w:rPr>
        <w:t>月</w:t>
      </w:r>
      <w:r w:rsidR="00936578">
        <w:rPr>
          <w:rFonts w:hint="eastAsia"/>
        </w:rPr>
        <w:t>1</w:t>
      </w:r>
      <w:r w:rsidR="00936578">
        <w:t>0</w:t>
      </w:r>
      <w:r w:rsidR="00936578">
        <w:rPr>
          <w:rFonts w:hint="eastAsia"/>
        </w:rPr>
        <w:t>日</w:t>
      </w:r>
      <w:r w:rsidR="00586C6A">
        <w:rPr>
          <w:rFonts w:hint="eastAsia"/>
        </w:rPr>
        <w:t>、</w:t>
      </w:r>
      <w:r w:rsidR="00586C6A">
        <w:rPr>
          <w:rFonts w:hint="eastAsia"/>
        </w:rPr>
        <w:t>6</w:t>
      </w:r>
      <w:r w:rsidR="00586C6A">
        <w:rPr>
          <w:rFonts w:hint="eastAsia"/>
        </w:rPr>
        <w:t>月</w:t>
      </w:r>
      <w:r w:rsidR="00586C6A">
        <w:rPr>
          <w:rFonts w:hint="eastAsia"/>
        </w:rPr>
        <w:t>2</w:t>
      </w:r>
      <w:r w:rsidR="00586C6A">
        <w:t>0</w:t>
      </w:r>
      <w:r w:rsidR="00586C6A">
        <w:rPr>
          <w:rFonts w:hint="eastAsia"/>
        </w:rPr>
        <w:t>日</w:t>
      </w:r>
      <w:r w:rsidR="003F24A1">
        <w:rPr>
          <w:rFonts w:hint="eastAsia"/>
        </w:rPr>
        <w:t>変更</w:t>
      </w:r>
    </w:p>
    <w:p w14:paraId="4EE0D4BD" w14:textId="77777777" w:rsidR="00406A71" w:rsidRDefault="00406A71" w:rsidP="00406A71">
      <w:pPr>
        <w:jc w:val="right"/>
      </w:pPr>
      <w:r>
        <w:rPr>
          <w:rFonts w:hint="eastAsia"/>
        </w:rPr>
        <w:t>三木</w:t>
      </w:r>
    </w:p>
    <w:p w14:paraId="34DA893F" w14:textId="3F818435" w:rsidR="0001146E" w:rsidRDefault="0001146E" w:rsidP="0001146E">
      <w:r>
        <w:rPr>
          <w:rFonts w:hint="eastAsia"/>
        </w:rPr>
        <w:t>◆</w:t>
      </w:r>
      <w:r w:rsidR="000417F7">
        <w:rPr>
          <w:rFonts w:hint="eastAsia"/>
        </w:rPr>
        <w:t>I</w:t>
      </w:r>
      <w:r w:rsidR="000417F7">
        <w:t>SO19650</w:t>
      </w:r>
    </w:p>
    <w:p w14:paraId="2076AD2C" w14:textId="4E12E870" w:rsidR="000417F7" w:rsidRDefault="00C848C6" w:rsidP="004A2D02">
      <w:pPr>
        <w:ind w:firstLineChars="100" w:firstLine="210"/>
      </w:pPr>
      <w:r>
        <w:rPr>
          <w:rFonts w:hint="eastAsia"/>
        </w:rPr>
        <w:t>I</w:t>
      </w:r>
      <w:r>
        <w:t>SO19650</w:t>
      </w:r>
      <w:r w:rsidR="008B6A2C">
        <w:rPr>
          <w:rFonts w:hint="eastAsia"/>
        </w:rPr>
        <w:t>は</w:t>
      </w:r>
      <w:r w:rsidR="008B6A2C">
        <w:rPr>
          <w:rFonts w:hint="eastAsia"/>
        </w:rPr>
        <w:t>B</w:t>
      </w:r>
      <w:r w:rsidR="008B6A2C">
        <w:t>IM</w:t>
      </w:r>
      <w:r w:rsidR="008B6A2C">
        <w:rPr>
          <w:rFonts w:hint="eastAsia"/>
        </w:rPr>
        <w:t>に関する規格である。正式な規格名は「ビルディング情報モデリング</w:t>
      </w:r>
      <w:r w:rsidR="008B6A2C">
        <w:rPr>
          <w:rFonts w:hint="eastAsia"/>
        </w:rPr>
        <w:t>(</w:t>
      </w:r>
      <w:r w:rsidR="008B6A2C">
        <w:t>BIM)</w:t>
      </w:r>
      <w:r w:rsidR="008B6A2C">
        <w:rPr>
          <w:rFonts w:hint="eastAsia"/>
        </w:rPr>
        <w:t>を含む建築及び土木工事に関する情報の統合及びデジタル化－ビルディング情報モデリングを使用する情報マネジメント－</w:t>
      </w:r>
      <w:r>
        <w:rPr>
          <w:rFonts w:hint="eastAsia"/>
        </w:rPr>
        <w:t>」</w:t>
      </w:r>
      <w:r w:rsidR="008B6A2C">
        <w:rPr>
          <w:rFonts w:hint="eastAsia"/>
        </w:rPr>
        <w:t>である。</w:t>
      </w:r>
      <w:r w:rsidR="000417F7">
        <w:rPr>
          <w:rFonts w:hint="eastAsia"/>
        </w:rPr>
        <w:t>要すれば、「</w:t>
      </w:r>
      <w:r w:rsidR="000417F7">
        <w:rPr>
          <w:rFonts w:hint="eastAsia"/>
        </w:rPr>
        <w:t>B</w:t>
      </w:r>
      <w:r w:rsidR="000417F7">
        <w:t>IM</w:t>
      </w:r>
      <w:r w:rsidR="000417F7">
        <w:rPr>
          <w:rFonts w:hint="eastAsia"/>
        </w:rPr>
        <w:t>を含む情報の統合及びデジタル化」であり、「</w:t>
      </w:r>
      <w:r w:rsidR="000417F7">
        <w:rPr>
          <w:rFonts w:hint="eastAsia"/>
        </w:rPr>
        <w:t>B</w:t>
      </w:r>
      <w:r w:rsidR="000417F7">
        <w:t>IM</w:t>
      </w:r>
      <w:r w:rsidR="000417F7">
        <w:rPr>
          <w:rFonts w:hint="eastAsia"/>
        </w:rPr>
        <w:t>を用いた情報マネジメント」である。</w:t>
      </w:r>
    </w:p>
    <w:p w14:paraId="3F7F57FB" w14:textId="06620DD9" w:rsidR="008B6A2C" w:rsidRDefault="000417F7" w:rsidP="004A2D02">
      <w:pPr>
        <w:ind w:firstLineChars="100" w:firstLine="210"/>
      </w:pPr>
      <w:r>
        <w:rPr>
          <w:rFonts w:hint="eastAsia"/>
        </w:rPr>
        <w:t>現在、</w:t>
      </w:r>
      <w:r w:rsidR="008B6A2C">
        <w:rPr>
          <w:rFonts w:hint="eastAsia"/>
        </w:rPr>
        <w:t>I</w:t>
      </w:r>
      <w:r w:rsidR="008B6A2C">
        <w:t>SO19650-1</w:t>
      </w:r>
      <w:r w:rsidR="008B6A2C">
        <w:rPr>
          <w:rFonts w:hint="eastAsia"/>
        </w:rPr>
        <w:t>「概念及び原則」</w:t>
      </w:r>
      <w:r w:rsidR="00586C6A">
        <w:rPr>
          <w:rFonts w:hint="eastAsia"/>
        </w:rPr>
        <w:t>、</w:t>
      </w:r>
      <w:r w:rsidR="008B6A2C">
        <w:rPr>
          <w:rFonts w:hint="eastAsia"/>
        </w:rPr>
        <w:t>I</w:t>
      </w:r>
      <w:r w:rsidR="008B6A2C">
        <w:t>SO19650-2</w:t>
      </w:r>
      <w:r w:rsidR="008B6A2C">
        <w:rPr>
          <w:rFonts w:hint="eastAsia"/>
        </w:rPr>
        <w:t>「資産のデリバリーフェーズ」</w:t>
      </w:r>
      <w:r w:rsidR="00586C6A">
        <w:rPr>
          <w:rFonts w:hint="eastAsia"/>
        </w:rPr>
        <w:t>、</w:t>
      </w:r>
      <w:r w:rsidR="00586C6A">
        <w:rPr>
          <w:rFonts w:hint="eastAsia"/>
        </w:rPr>
        <w:t>I</w:t>
      </w:r>
      <w:r w:rsidR="00586C6A">
        <w:t>SO19650-3</w:t>
      </w:r>
      <w:r w:rsidR="00586C6A">
        <w:rPr>
          <w:rFonts w:hint="eastAsia"/>
        </w:rPr>
        <w:t>「資産の運用フェーズ」、</w:t>
      </w:r>
      <w:r w:rsidR="00586C6A">
        <w:rPr>
          <w:rFonts w:hint="eastAsia"/>
        </w:rPr>
        <w:t>I</w:t>
      </w:r>
      <w:r w:rsidR="00586C6A">
        <w:t>SO19650-</w:t>
      </w:r>
      <w:r w:rsidR="00586C6A">
        <w:rPr>
          <w:rFonts w:hint="eastAsia"/>
        </w:rPr>
        <w:t>5</w:t>
      </w:r>
      <w:r w:rsidR="00586C6A">
        <w:rPr>
          <w:rFonts w:hint="eastAsia"/>
        </w:rPr>
        <w:t>「セキュリティを考慮した情報管理のアプローチ」</w:t>
      </w:r>
      <w:r w:rsidR="00041BE9">
        <w:rPr>
          <w:rFonts w:hint="eastAsia"/>
        </w:rPr>
        <w:t>の日本語版</w:t>
      </w:r>
      <w:r>
        <w:rPr>
          <w:rFonts w:hint="eastAsia"/>
        </w:rPr>
        <w:t>が発行されている。</w:t>
      </w:r>
      <w:r w:rsidR="00041BE9">
        <w:rPr>
          <w:rFonts w:hint="eastAsia"/>
        </w:rPr>
        <w:t>他に、</w:t>
      </w:r>
      <w:r w:rsidR="00041BE9">
        <w:rPr>
          <w:rFonts w:hint="eastAsia"/>
        </w:rPr>
        <w:t>I</w:t>
      </w:r>
      <w:r w:rsidR="00041BE9">
        <w:t>SO19650-</w:t>
      </w:r>
      <w:r w:rsidR="00041BE9">
        <w:rPr>
          <w:rFonts w:hint="eastAsia"/>
        </w:rPr>
        <w:t>4</w:t>
      </w:r>
      <w:r w:rsidR="00041BE9">
        <w:rPr>
          <w:rFonts w:hint="eastAsia"/>
        </w:rPr>
        <w:t>「情報交換」の英語版が発行され、</w:t>
      </w:r>
      <w:r w:rsidR="00041BE9">
        <w:rPr>
          <w:rFonts w:hint="eastAsia"/>
        </w:rPr>
        <w:t>I</w:t>
      </w:r>
      <w:r w:rsidR="00041BE9">
        <w:t>SO19650-</w:t>
      </w:r>
      <w:r w:rsidR="00041BE9">
        <w:rPr>
          <w:rFonts w:hint="eastAsia"/>
        </w:rPr>
        <w:t xml:space="preserve"> 6</w:t>
      </w:r>
      <w:r w:rsidR="00041BE9">
        <w:rPr>
          <w:rFonts w:hint="eastAsia"/>
        </w:rPr>
        <w:t>「安全衛生」が発行予定である。</w:t>
      </w:r>
    </w:p>
    <w:p w14:paraId="6722C12C" w14:textId="77777777" w:rsidR="000417F7" w:rsidRDefault="000417F7" w:rsidP="004A2D02">
      <w:pPr>
        <w:ind w:firstLineChars="100" w:firstLine="210"/>
      </w:pPr>
    </w:p>
    <w:p w14:paraId="4B0971FD" w14:textId="4DF8C404" w:rsidR="006501B6" w:rsidRDefault="006501B6" w:rsidP="006501B6">
      <w:r>
        <w:rPr>
          <w:rFonts w:hint="eastAsia"/>
        </w:rPr>
        <w:t>◆</w:t>
      </w:r>
      <w:r w:rsidR="000417F7">
        <w:rPr>
          <w:rFonts w:hint="eastAsia"/>
        </w:rPr>
        <w:t>B</w:t>
      </w:r>
      <w:r w:rsidR="000417F7">
        <w:t>IM</w:t>
      </w:r>
      <w:r w:rsidR="000417F7">
        <w:rPr>
          <w:rFonts w:hint="eastAsia"/>
        </w:rPr>
        <w:t>の定義</w:t>
      </w:r>
    </w:p>
    <w:p w14:paraId="4466CF2D" w14:textId="4A40B046" w:rsidR="006501B6" w:rsidRDefault="00AA74BF" w:rsidP="006501B6">
      <w:pPr>
        <w:ind w:firstLineChars="100" w:firstLine="210"/>
      </w:pPr>
      <w:r>
        <w:rPr>
          <w:rFonts w:hint="eastAsia"/>
        </w:rPr>
        <w:t>I</w:t>
      </w:r>
      <w:r>
        <w:t>SO19650-1</w:t>
      </w:r>
      <w:r>
        <w:rPr>
          <w:rFonts w:hint="eastAsia"/>
        </w:rPr>
        <w:t>の「</w:t>
      </w:r>
      <w:r>
        <w:rPr>
          <w:rFonts w:hint="eastAsia"/>
        </w:rPr>
        <w:t>3</w:t>
      </w:r>
      <w:r>
        <w:t>.</w:t>
      </w:r>
      <w:r>
        <w:rPr>
          <w:rFonts w:hint="eastAsia"/>
        </w:rPr>
        <w:t>用語及び定義」において、</w:t>
      </w:r>
      <w:r>
        <w:rPr>
          <w:rFonts w:hint="eastAsia"/>
        </w:rPr>
        <w:t>B</w:t>
      </w:r>
      <w:r>
        <w:t>IM</w:t>
      </w:r>
      <w:r>
        <w:rPr>
          <w:rFonts w:hint="eastAsia"/>
        </w:rPr>
        <w:t>は「</w:t>
      </w:r>
      <w:r w:rsidR="001D1834">
        <w:rPr>
          <w:rFonts w:hint="eastAsia"/>
        </w:rPr>
        <w:t>意思決定のための信頼できる基礎を形成する設計、建設及び運用プロセスを容易にするための建設資産の共有デジタル表現</w:t>
      </w:r>
      <w:r>
        <w:rPr>
          <w:rFonts w:hint="eastAsia"/>
        </w:rPr>
        <w:t>」</w:t>
      </w:r>
      <w:r w:rsidR="001D1834">
        <w:rPr>
          <w:rFonts w:hint="eastAsia"/>
        </w:rPr>
        <w:t>とされる。要すれば、「建物の</w:t>
      </w:r>
      <w:r w:rsidR="009B44A6">
        <w:rPr>
          <w:rFonts w:hint="eastAsia"/>
        </w:rPr>
        <w:t>ライフサイクル</w:t>
      </w:r>
      <w:r w:rsidR="009B44A6">
        <w:rPr>
          <w:rFonts w:hint="eastAsia"/>
        </w:rPr>
        <w:t>(</w:t>
      </w:r>
      <w:r w:rsidR="009B44A6">
        <w:rPr>
          <w:rFonts w:hint="eastAsia"/>
        </w:rPr>
        <w:t>生涯</w:t>
      </w:r>
      <w:r w:rsidR="009B44A6">
        <w:t>)</w:t>
      </w:r>
      <w:r w:rsidR="009B44A6">
        <w:rPr>
          <w:rFonts w:hint="eastAsia"/>
        </w:rPr>
        <w:t>における</w:t>
      </w:r>
      <w:r w:rsidR="001D1834">
        <w:rPr>
          <w:rFonts w:hint="eastAsia"/>
        </w:rPr>
        <w:t>共有情報」である。</w:t>
      </w:r>
    </w:p>
    <w:p w14:paraId="559D5620" w14:textId="3815EC93" w:rsidR="009B44A6" w:rsidRDefault="009B44A6" w:rsidP="006501B6">
      <w:pPr>
        <w:ind w:firstLineChars="100" w:firstLine="210"/>
      </w:pPr>
      <w:r>
        <w:rPr>
          <w:rFonts w:hint="eastAsia"/>
        </w:rPr>
        <w:t>この定義は、現在の一般的な</w:t>
      </w:r>
      <w:r>
        <w:rPr>
          <w:rFonts w:hint="eastAsia"/>
        </w:rPr>
        <w:t>B</w:t>
      </w:r>
      <w:r>
        <w:t>IM</w:t>
      </w:r>
      <w:r>
        <w:rPr>
          <w:rFonts w:hint="eastAsia"/>
        </w:rPr>
        <w:t>の認識と</w:t>
      </w:r>
      <w:r w:rsidR="009549B2">
        <w:rPr>
          <w:rFonts w:hint="eastAsia"/>
        </w:rPr>
        <w:t>大きな</w:t>
      </w:r>
      <w:r>
        <w:rPr>
          <w:rFonts w:hint="eastAsia"/>
        </w:rPr>
        <w:t>違いはないと思われる。</w:t>
      </w:r>
      <w:r w:rsidR="009549B2">
        <w:rPr>
          <w:rFonts w:hint="eastAsia"/>
        </w:rPr>
        <w:t>ただし、その</w:t>
      </w:r>
      <w:r w:rsidR="00B52718">
        <w:rPr>
          <w:rFonts w:hint="eastAsia"/>
        </w:rPr>
        <w:t>適用範囲</w:t>
      </w:r>
      <w:r w:rsidR="00B52718">
        <w:rPr>
          <w:rFonts w:hint="eastAsia"/>
        </w:rPr>
        <w:t>(</w:t>
      </w:r>
      <w:r w:rsidR="00B52718">
        <w:t>BIM</w:t>
      </w:r>
      <w:r w:rsidR="00B52718">
        <w:rPr>
          <w:rFonts w:hint="eastAsia"/>
        </w:rPr>
        <w:t>を単なるツールとして使うだけではない</w:t>
      </w:r>
      <w:r w:rsidR="00B52718">
        <w:rPr>
          <w:rFonts w:hint="eastAsia"/>
        </w:rPr>
        <w:t>)</w:t>
      </w:r>
      <w:r w:rsidR="009549B2">
        <w:rPr>
          <w:rFonts w:hint="eastAsia"/>
        </w:rPr>
        <w:t>には</w:t>
      </w:r>
      <w:r w:rsidR="00301F93">
        <w:rPr>
          <w:rFonts w:hint="eastAsia"/>
        </w:rPr>
        <w:t>留意</w:t>
      </w:r>
      <w:r w:rsidR="009549B2">
        <w:rPr>
          <w:rFonts w:hint="eastAsia"/>
        </w:rPr>
        <w:t>する必要がある。</w:t>
      </w:r>
    </w:p>
    <w:p w14:paraId="1D171ADC" w14:textId="77777777" w:rsidR="009B44A6" w:rsidRPr="00301F93" w:rsidRDefault="009B44A6" w:rsidP="006501B6">
      <w:pPr>
        <w:ind w:firstLineChars="100" w:firstLine="210"/>
      </w:pPr>
    </w:p>
    <w:p w14:paraId="662583EB" w14:textId="6982EF9B" w:rsidR="006501B6" w:rsidRDefault="006501B6" w:rsidP="006501B6">
      <w:r>
        <w:rPr>
          <w:rFonts w:hint="eastAsia"/>
        </w:rPr>
        <w:t>◆</w:t>
      </w:r>
      <w:r w:rsidR="009B44A6">
        <w:rPr>
          <w:rFonts w:hint="eastAsia"/>
        </w:rPr>
        <w:t>I</w:t>
      </w:r>
      <w:r w:rsidR="009B44A6">
        <w:t>SO19650</w:t>
      </w:r>
      <w:r w:rsidR="006A2626">
        <w:rPr>
          <w:rFonts w:hint="eastAsia"/>
        </w:rPr>
        <w:t>の主体</w:t>
      </w:r>
    </w:p>
    <w:p w14:paraId="46946ECC" w14:textId="42807350" w:rsidR="005B0893" w:rsidRDefault="009B44A6" w:rsidP="009B44A6">
      <w:pPr>
        <w:ind w:firstLineChars="100" w:firstLine="210"/>
      </w:pPr>
      <w:r>
        <w:rPr>
          <w:rFonts w:hint="eastAsia"/>
        </w:rPr>
        <w:t>I</w:t>
      </w:r>
      <w:r>
        <w:t>SO19650</w:t>
      </w:r>
      <w:r w:rsidR="006A2626">
        <w:t>-1</w:t>
      </w:r>
      <w:r w:rsidR="006A2626">
        <w:rPr>
          <w:rFonts w:hint="eastAsia"/>
        </w:rPr>
        <w:t>および</w:t>
      </w:r>
      <w:r w:rsidR="006A2626">
        <w:rPr>
          <w:rFonts w:hint="eastAsia"/>
        </w:rPr>
        <w:t>2</w:t>
      </w:r>
      <w:r w:rsidR="006A2626">
        <w:rPr>
          <w:rFonts w:hint="eastAsia"/>
        </w:rPr>
        <w:t>には、発注者</w:t>
      </w:r>
      <w:r w:rsidR="00CE048F">
        <w:rPr>
          <w:rFonts w:hint="eastAsia"/>
        </w:rPr>
        <w:t>(</w:t>
      </w:r>
      <w:r w:rsidR="00CE048F">
        <w:rPr>
          <w:rFonts w:hint="eastAsia"/>
        </w:rPr>
        <w:t>発注組織</w:t>
      </w:r>
      <w:r w:rsidR="00CE048F">
        <w:rPr>
          <w:rFonts w:hint="eastAsia"/>
        </w:rPr>
        <w:t>)</w:t>
      </w:r>
      <w:r w:rsidR="006A2626">
        <w:rPr>
          <w:rFonts w:hint="eastAsia"/>
        </w:rPr>
        <w:t>への</w:t>
      </w:r>
      <w:r w:rsidR="00EE7AF1">
        <w:rPr>
          <w:rFonts w:hint="eastAsia"/>
        </w:rPr>
        <w:t>推奨事項と</w:t>
      </w:r>
      <w:r w:rsidR="006A2626">
        <w:rPr>
          <w:rFonts w:hint="eastAsia"/>
        </w:rPr>
        <w:t>要求事項が多く記載されている。</w:t>
      </w:r>
      <w:r w:rsidR="005B0893">
        <w:rPr>
          <w:rFonts w:hint="eastAsia"/>
        </w:rPr>
        <w:t>その理由は、</w:t>
      </w:r>
      <w:r w:rsidR="006A2626">
        <w:rPr>
          <w:rFonts w:hint="eastAsia"/>
        </w:rPr>
        <w:t>建物の</w:t>
      </w:r>
      <w:r w:rsidR="005B0893">
        <w:rPr>
          <w:rFonts w:hint="eastAsia"/>
        </w:rPr>
        <w:t>ライフサイクルにおいて建物への関わりが最も大きいのは、</w:t>
      </w:r>
      <w:r w:rsidR="009C430A">
        <w:rPr>
          <w:rFonts w:hint="eastAsia"/>
        </w:rPr>
        <w:t>また</w:t>
      </w:r>
      <w:r w:rsidR="00CE048F">
        <w:rPr>
          <w:rFonts w:hint="eastAsia"/>
        </w:rPr>
        <w:t>建物への</w:t>
      </w:r>
      <w:r w:rsidR="009C430A">
        <w:rPr>
          <w:rFonts w:hint="eastAsia"/>
        </w:rPr>
        <w:t>関心</w:t>
      </w:r>
      <w:r w:rsidR="00CE048F">
        <w:rPr>
          <w:rFonts w:hint="eastAsia"/>
        </w:rPr>
        <w:t>(</w:t>
      </w:r>
      <w:r w:rsidR="00CE048F">
        <w:rPr>
          <w:rFonts w:hint="eastAsia"/>
        </w:rPr>
        <w:t>運用益</w:t>
      </w:r>
      <w:r w:rsidR="00CE048F">
        <w:rPr>
          <w:rFonts w:hint="eastAsia"/>
        </w:rPr>
        <w:t>)</w:t>
      </w:r>
      <w:r w:rsidR="009C430A">
        <w:rPr>
          <w:rFonts w:hint="eastAsia"/>
        </w:rPr>
        <w:t>が最も大きいのは、</w:t>
      </w:r>
      <w:r w:rsidR="005B0893">
        <w:rPr>
          <w:rFonts w:hint="eastAsia"/>
        </w:rPr>
        <w:t>発注者であるため</w:t>
      </w:r>
      <w:r w:rsidR="00570A1C">
        <w:rPr>
          <w:rFonts w:hint="eastAsia"/>
        </w:rPr>
        <w:t>であろう</w:t>
      </w:r>
      <w:r w:rsidR="005B0893">
        <w:rPr>
          <w:rFonts w:hint="eastAsia"/>
        </w:rPr>
        <w:t>。</w:t>
      </w:r>
    </w:p>
    <w:p w14:paraId="3E1DF870" w14:textId="3302ACE0" w:rsidR="005B0893" w:rsidRDefault="005B0893" w:rsidP="009B44A6">
      <w:pPr>
        <w:ind w:firstLineChars="100" w:firstLine="210"/>
      </w:pPr>
      <w:r>
        <w:rPr>
          <w:rFonts w:hint="eastAsia"/>
        </w:rPr>
        <w:t>つまり、</w:t>
      </w:r>
      <w:r w:rsidR="009B44A6">
        <w:rPr>
          <w:rFonts w:hint="eastAsia"/>
        </w:rPr>
        <w:t>I</w:t>
      </w:r>
      <w:r w:rsidR="009B44A6">
        <w:t>SO</w:t>
      </w:r>
      <w:r>
        <w:t>19650</w:t>
      </w:r>
      <w:r>
        <w:rPr>
          <w:rFonts w:hint="eastAsia"/>
        </w:rPr>
        <w:t>では、発注者が主体とな</w:t>
      </w:r>
      <w:r w:rsidR="000D6942">
        <w:rPr>
          <w:rFonts w:hint="eastAsia"/>
        </w:rPr>
        <w:t>って取り組む</w:t>
      </w:r>
      <w:r>
        <w:rPr>
          <w:rFonts w:hint="eastAsia"/>
        </w:rPr>
        <w:t>ことが期待されている。</w:t>
      </w:r>
    </w:p>
    <w:p w14:paraId="48AE582B" w14:textId="570F78F1" w:rsidR="009C430A" w:rsidRDefault="005B0893" w:rsidP="009B44A6">
      <w:pPr>
        <w:ind w:firstLineChars="100" w:firstLine="210"/>
      </w:pPr>
      <w:r>
        <w:rPr>
          <w:rFonts w:hint="eastAsia"/>
        </w:rPr>
        <w:t>しかし、発注者が主体となれば、発注者の負荷は増える。</w:t>
      </w:r>
      <w:r w:rsidR="009C430A">
        <w:rPr>
          <w:rFonts w:hint="eastAsia"/>
        </w:rPr>
        <w:t>発注者</w:t>
      </w:r>
      <w:r>
        <w:rPr>
          <w:rFonts w:hint="eastAsia"/>
        </w:rPr>
        <w:t>が</w:t>
      </w:r>
      <w:r w:rsidR="009C430A">
        <w:rPr>
          <w:rFonts w:hint="eastAsia"/>
        </w:rPr>
        <w:t>負荷に見合う利益を見込めないなら、</w:t>
      </w:r>
      <w:r>
        <w:rPr>
          <w:rFonts w:hint="eastAsia"/>
        </w:rPr>
        <w:t>発注者</w:t>
      </w:r>
      <w:r w:rsidR="009C430A">
        <w:rPr>
          <w:rFonts w:hint="eastAsia"/>
        </w:rPr>
        <w:t>が主体として</w:t>
      </w:r>
      <w:r>
        <w:rPr>
          <w:rFonts w:hint="eastAsia"/>
        </w:rPr>
        <w:t>取り組まない</w:t>
      </w:r>
      <w:r w:rsidR="009C430A">
        <w:rPr>
          <w:rFonts w:hint="eastAsia"/>
        </w:rPr>
        <w:t>ことになる。</w:t>
      </w:r>
    </w:p>
    <w:p w14:paraId="4842BB18" w14:textId="1FE24292" w:rsidR="006501B6" w:rsidRDefault="009C430A" w:rsidP="006501B6">
      <w:pPr>
        <w:ind w:firstLineChars="100" w:firstLine="210"/>
      </w:pPr>
      <w:r>
        <w:rPr>
          <w:rFonts w:hint="eastAsia"/>
        </w:rPr>
        <w:t>実際に、例えば欧米に比べて、日本の発注者は</w:t>
      </w:r>
      <w:r>
        <w:rPr>
          <w:rFonts w:hint="eastAsia"/>
        </w:rPr>
        <w:t>B</w:t>
      </w:r>
      <w:r>
        <w:t>IM</w:t>
      </w:r>
      <w:r>
        <w:rPr>
          <w:rFonts w:hint="eastAsia"/>
        </w:rPr>
        <w:t>への取り組みに積極的でないとも言われる。</w:t>
      </w:r>
    </w:p>
    <w:p w14:paraId="431050B3" w14:textId="77777777" w:rsidR="006501B6" w:rsidRDefault="006501B6" w:rsidP="006501B6">
      <w:pPr>
        <w:ind w:firstLineChars="100" w:firstLine="210"/>
      </w:pPr>
    </w:p>
    <w:p w14:paraId="63F4B9B8" w14:textId="5F4A3394" w:rsidR="006501B6" w:rsidRDefault="006501B6" w:rsidP="006501B6">
      <w:r>
        <w:rPr>
          <w:rFonts w:hint="eastAsia"/>
        </w:rPr>
        <w:t>◆</w:t>
      </w:r>
      <w:r w:rsidR="009B6592">
        <w:rPr>
          <w:rFonts w:hint="eastAsia"/>
        </w:rPr>
        <w:t>I</w:t>
      </w:r>
      <w:r w:rsidR="009B6592">
        <w:t>SO19650</w:t>
      </w:r>
      <w:r w:rsidR="009B6592">
        <w:rPr>
          <w:rFonts w:hint="eastAsia"/>
        </w:rPr>
        <w:t>認証</w:t>
      </w:r>
    </w:p>
    <w:p w14:paraId="640B14BF" w14:textId="035BC070" w:rsidR="00CE048F" w:rsidRDefault="00B1384E" w:rsidP="006501B6">
      <w:pPr>
        <w:ind w:firstLineChars="100" w:firstLine="210"/>
      </w:pPr>
      <w:r>
        <w:rPr>
          <w:rFonts w:hint="eastAsia"/>
        </w:rPr>
        <w:t>例えば</w:t>
      </w:r>
      <w:r>
        <w:rPr>
          <w:rFonts w:hint="eastAsia"/>
        </w:rPr>
        <w:t>I</w:t>
      </w:r>
      <w:r>
        <w:t>SO9001</w:t>
      </w:r>
      <w:r w:rsidR="00064D4C">
        <w:rPr>
          <w:rFonts w:hint="eastAsia"/>
        </w:rPr>
        <w:t>「</w:t>
      </w:r>
      <w:r w:rsidR="00064D4C" w:rsidRPr="00064D4C">
        <w:rPr>
          <w:rFonts w:hint="eastAsia"/>
        </w:rPr>
        <w:t>品質マネジメントシステム</w:t>
      </w:r>
      <w:r w:rsidR="00064D4C">
        <w:rPr>
          <w:rFonts w:hint="eastAsia"/>
        </w:rPr>
        <w:t>」</w:t>
      </w:r>
      <w:r w:rsidR="00E04BDF">
        <w:rPr>
          <w:rFonts w:hint="eastAsia"/>
        </w:rPr>
        <w:t>や</w:t>
      </w:r>
      <w:r w:rsidR="00E04BDF">
        <w:rPr>
          <w:rFonts w:hint="eastAsia"/>
        </w:rPr>
        <w:t>I</w:t>
      </w:r>
      <w:r w:rsidR="00E04BDF">
        <w:t>SO14000</w:t>
      </w:r>
      <w:r w:rsidR="00E04BDF">
        <w:rPr>
          <w:rFonts w:hint="eastAsia"/>
        </w:rPr>
        <w:t>「環境</w:t>
      </w:r>
      <w:r w:rsidR="00E04BDF" w:rsidRPr="00064D4C">
        <w:rPr>
          <w:rFonts w:hint="eastAsia"/>
        </w:rPr>
        <w:t>マネジメントシステム</w:t>
      </w:r>
      <w:r w:rsidR="00E04BDF">
        <w:rPr>
          <w:rFonts w:hint="eastAsia"/>
        </w:rPr>
        <w:t>」</w:t>
      </w:r>
      <w:r>
        <w:rPr>
          <w:rFonts w:hint="eastAsia"/>
        </w:rPr>
        <w:t>の認証は、</w:t>
      </w:r>
      <w:r w:rsidR="00E73874">
        <w:rPr>
          <w:rFonts w:hint="eastAsia"/>
        </w:rPr>
        <w:t>対象を</w:t>
      </w:r>
      <w:r>
        <w:rPr>
          <w:rFonts w:hint="eastAsia"/>
        </w:rPr>
        <w:t>組織</w:t>
      </w:r>
      <w:r w:rsidR="00E73874">
        <w:rPr>
          <w:rFonts w:hint="eastAsia"/>
        </w:rPr>
        <w:t>とする</w:t>
      </w:r>
      <w:r>
        <w:rPr>
          <w:rFonts w:hint="eastAsia"/>
        </w:rPr>
        <w:t>が、</w:t>
      </w:r>
      <w:r>
        <w:rPr>
          <w:rFonts w:hint="eastAsia"/>
        </w:rPr>
        <w:t>I</w:t>
      </w:r>
      <w:r>
        <w:t>SO19650</w:t>
      </w:r>
      <w:r>
        <w:rPr>
          <w:rFonts w:hint="eastAsia"/>
        </w:rPr>
        <w:t>の認証は</w:t>
      </w:r>
      <w:r w:rsidR="00E73874">
        <w:rPr>
          <w:rFonts w:hint="eastAsia"/>
        </w:rPr>
        <w:t>、対象を</w:t>
      </w:r>
      <w:r>
        <w:rPr>
          <w:rFonts w:hint="eastAsia"/>
        </w:rPr>
        <w:t>プロジェクトとすることもできる。</w:t>
      </w:r>
      <w:r w:rsidR="00CE048F">
        <w:rPr>
          <w:rFonts w:hint="eastAsia"/>
        </w:rPr>
        <w:t>また、発注者が</w:t>
      </w:r>
      <w:r w:rsidR="00CE048F">
        <w:rPr>
          <w:rFonts w:hint="eastAsia"/>
        </w:rPr>
        <w:t>I</w:t>
      </w:r>
      <w:r w:rsidR="00CE048F">
        <w:t>SO19650</w:t>
      </w:r>
      <w:r w:rsidR="00CE048F">
        <w:rPr>
          <w:rFonts w:hint="eastAsia"/>
        </w:rPr>
        <w:t>に取り組まなくても、受注者</w:t>
      </w:r>
      <w:r w:rsidR="00CE048F">
        <w:rPr>
          <w:rFonts w:hint="eastAsia"/>
        </w:rPr>
        <w:t>(</w:t>
      </w:r>
      <w:r w:rsidR="00CE048F">
        <w:rPr>
          <w:rFonts w:hint="eastAsia"/>
        </w:rPr>
        <w:t>元請業者受託組織</w:t>
      </w:r>
      <w:r w:rsidR="00CE048F">
        <w:rPr>
          <w:rFonts w:hint="eastAsia"/>
        </w:rPr>
        <w:t>)</w:t>
      </w:r>
      <w:r w:rsidR="00CE048F">
        <w:rPr>
          <w:rFonts w:hint="eastAsia"/>
        </w:rPr>
        <w:t>が取り組むこともできる。</w:t>
      </w:r>
    </w:p>
    <w:p w14:paraId="6D42562A" w14:textId="177B858C" w:rsidR="00B1384E" w:rsidRDefault="00CE048F" w:rsidP="006501B6">
      <w:pPr>
        <w:ind w:firstLineChars="100" w:firstLine="210"/>
      </w:pPr>
      <w:r>
        <w:rPr>
          <w:rFonts w:hint="eastAsia"/>
        </w:rPr>
        <w:t>つまり、例えば工事業者が</w:t>
      </w:r>
      <w:r>
        <w:rPr>
          <w:rFonts w:hint="eastAsia"/>
        </w:rPr>
        <w:t>I</w:t>
      </w:r>
      <w:r>
        <w:t>SO19650</w:t>
      </w:r>
      <w:r>
        <w:rPr>
          <w:rFonts w:hint="eastAsia"/>
        </w:rPr>
        <w:t>の認証を取得するハードルは、それほど高くはない</w:t>
      </w:r>
      <w:r w:rsidR="00570A1C">
        <w:rPr>
          <w:rFonts w:hint="eastAsia"/>
        </w:rPr>
        <w:t>であろう</w:t>
      </w:r>
      <w:r>
        <w:rPr>
          <w:rFonts w:hint="eastAsia"/>
        </w:rPr>
        <w:t>。</w:t>
      </w:r>
    </w:p>
    <w:p w14:paraId="28815DC6" w14:textId="7136DA33" w:rsidR="006501B6" w:rsidRDefault="00CE048F" w:rsidP="006501B6">
      <w:pPr>
        <w:ind w:firstLineChars="100" w:firstLine="210"/>
      </w:pPr>
      <w:r>
        <w:rPr>
          <w:rFonts w:hint="eastAsia"/>
        </w:rPr>
        <w:t>しかし、規格の</w:t>
      </w:r>
      <w:r w:rsidR="007E0E61">
        <w:rPr>
          <w:rFonts w:hint="eastAsia"/>
        </w:rPr>
        <w:t>本質</w:t>
      </w:r>
      <w:r>
        <w:rPr>
          <w:rFonts w:hint="eastAsia"/>
        </w:rPr>
        <w:t>は、発注者</w:t>
      </w:r>
      <w:r w:rsidR="00290D79">
        <w:rPr>
          <w:rFonts w:hint="eastAsia"/>
        </w:rPr>
        <w:t>が主体となる取り組みであ</w:t>
      </w:r>
      <w:r>
        <w:rPr>
          <w:rFonts w:hint="eastAsia"/>
        </w:rPr>
        <w:t>る。もし</w:t>
      </w:r>
      <w:r w:rsidR="00570A1C">
        <w:rPr>
          <w:rFonts w:hint="eastAsia"/>
        </w:rPr>
        <w:t>、</w:t>
      </w:r>
      <w:r>
        <w:rPr>
          <w:rFonts w:hint="eastAsia"/>
        </w:rPr>
        <w:t>発注者が取り組まずに、工事業者が取り組んで、はたして</w:t>
      </w:r>
      <w:r w:rsidR="007E0E61">
        <w:rPr>
          <w:rFonts w:hint="eastAsia"/>
        </w:rPr>
        <w:t>規格の本質に照らして、</w:t>
      </w:r>
      <w:r>
        <w:rPr>
          <w:rFonts w:hint="eastAsia"/>
        </w:rPr>
        <w:t>いかなる意味があるのか。</w:t>
      </w:r>
    </w:p>
    <w:p w14:paraId="0BDB4701" w14:textId="7ABD3E42" w:rsidR="00406A71" w:rsidRPr="00406A71" w:rsidRDefault="00FB2A90" w:rsidP="00FB2A90">
      <w:pPr>
        <w:jc w:val="right"/>
      </w:pPr>
      <w:r>
        <w:rPr>
          <w:rFonts w:hint="eastAsia"/>
        </w:rPr>
        <w:t>以上</w:t>
      </w:r>
    </w:p>
    <w:sectPr w:rsidR="00406A71" w:rsidRPr="00406A71" w:rsidSect="00820EF1">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7C9EA" w14:textId="77777777" w:rsidR="006F0E3F" w:rsidRDefault="006F0E3F" w:rsidP="00CC04B7">
      <w:r>
        <w:separator/>
      </w:r>
    </w:p>
  </w:endnote>
  <w:endnote w:type="continuationSeparator" w:id="0">
    <w:p w14:paraId="1E5BA803" w14:textId="77777777" w:rsidR="006F0E3F" w:rsidRDefault="006F0E3F" w:rsidP="00CC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CDCEF" w14:textId="77777777" w:rsidR="006F0E3F" w:rsidRDefault="006F0E3F" w:rsidP="00CC04B7">
      <w:r>
        <w:separator/>
      </w:r>
    </w:p>
  </w:footnote>
  <w:footnote w:type="continuationSeparator" w:id="0">
    <w:p w14:paraId="3D1FD6F0" w14:textId="77777777" w:rsidR="006F0E3F" w:rsidRDefault="006F0E3F" w:rsidP="00CC0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73B29"/>
    <w:multiLevelType w:val="hybridMultilevel"/>
    <w:tmpl w:val="31027EF0"/>
    <w:lvl w:ilvl="0" w:tplc="56C07C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2B3346"/>
    <w:multiLevelType w:val="hybridMultilevel"/>
    <w:tmpl w:val="2EFE3926"/>
    <w:lvl w:ilvl="0" w:tplc="F5AA24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284498">
    <w:abstractNumId w:val="1"/>
  </w:num>
  <w:num w:numId="2" w16cid:durableId="1875187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71"/>
    <w:rsid w:val="0001146E"/>
    <w:rsid w:val="00016DD1"/>
    <w:rsid w:val="00022DF3"/>
    <w:rsid w:val="00035408"/>
    <w:rsid w:val="000417F7"/>
    <w:rsid w:val="00041BE9"/>
    <w:rsid w:val="000450C4"/>
    <w:rsid w:val="00050DD6"/>
    <w:rsid w:val="00051AE5"/>
    <w:rsid w:val="00052128"/>
    <w:rsid w:val="00054DE1"/>
    <w:rsid w:val="00064D4C"/>
    <w:rsid w:val="000761A0"/>
    <w:rsid w:val="00076BA1"/>
    <w:rsid w:val="00080329"/>
    <w:rsid w:val="00081D82"/>
    <w:rsid w:val="00095795"/>
    <w:rsid w:val="000D2E46"/>
    <w:rsid w:val="000D30AF"/>
    <w:rsid w:val="000D6445"/>
    <w:rsid w:val="000D6942"/>
    <w:rsid w:val="000E1C0A"/>
    <w:rsid w:val="000E746A"/>
    <w:rsid w:val="001006BA"/>
    <w:rsid w:val="001175E6"/>
    <w:rsid w:val="0013030F"/>
    <w:rsid w:val="00142F73"/>
    <w:rsid w:val="00154AA2"/>
    <w:rsid w:val="00156343"/>
    <w:rsid w:val="001566C4"/>
    <w:rsid w:val="00162334"/>
    <w:rsid w:val="00171CDF"/>
    <w:rsid w:val="00181B17"/>
    <w:rsid w:val="00192DE2"/>
    <w:rsid w:val="001A010E"/>
    <w:rsid w:val="001D0E31"/>
    <w:rsid w:val="001D1834"/>
    <w:rsid w:val="001D20C4"/>
    <w:rsid w:val="001E7CB3"/>
    <w:rsid w:val="001E7D22"/>
    <w:rsid w:val="002013E1"/>
    <w:rsid w:val="00212E09"/>
    <w:rsid w:val="002220B3"/>
    <w:rsid w:val="00225A79"/>
    <w:rsid w:val="00236FFF"/>
    <w:rsid w:val="00240A72"/>
    <w:rsid w:val="00250CA0"/>
    <w:rsid w:val="00253E5C"/>
    <w:rsid w:val="002565BF"/>
    <w:rsid w:val="00257C36"/>
    <w:rsid w:val="00262BF8"/>
    <w:rsid w:val="00270BF2"/>
    <w:rsid w:val="00274404"/>
    <w:rsid w:val="00275E63"/>
    <w:rsid w:val="00290D79"/>
    <w:rsid w:val="002B0E5A"/>
    <w:rsid w:val="002C4DB2"/>
    <w:rsid w:val="002C6ECA"/>
    <w:rsid w:val="002D5428"/>
    <w:rsid w:val="002E32EF"/>
    <w:rsid w:val="002F1A56"/>
    <w:rsid w:val="002F61A7"/>
    <w:rsid w:val="00301F93"/>
    <w:rsid w:val="00330CC9"/>
    <w:rsid w:val="00340D75"/>
    <w:rsid w:val="0034233D"/>
    <w:rsid w:val="003719C1"/>
    <w:rsid w:val="00387ADB"/>
    <w:rsid w:val="00393710"/>
    <w:rsid w:val="00397E35"/>
    <w:rsid w:val="003A06D6"/>
    <w:rsid w:val="003A084A"/>
    <w:rsid w:val="003B4DB7"/>
    <w:rsid w:val="003D0E48"/>
    <w:rsid w:val="003E7213"/>
    <w:rsid w:val="003F211A"/>
    <w:rsid w:val="003F24A1"/>
    <w:rsid w:val="004046A4"/>
    <w:rsid w:val="00406A71"/>
    <w:rsid w:val="00420905"/>
    <w:rsid w:val="00433C1C"/>
    <w:rsid w:val="00437378"/>
    <w:rsid w:val="00442F40"/>
    <w:rsid w:val="00446A54"/>
    <w:rsid w:val="00496BAE"/>
    <w:rsid w:val="004A2D02"/>
    <w:rsid w:val="004B28D8"/>
    <w:rsid w:val="004B2A64"/>
    <w:rsid w:val="004B50E3"/>
    <w:rsid w:val="004B6315"/>
    <w:rsid w:val="004C14F0"/>
    <w:rsid w:val="004D45AF"/>
    <w:rsid w:val="004D6341"/>
    <w:rsid w:val="004E1806"/>
    <w:rsid w:val="004E3B1D"/>
    <w:rsid w:val="004E4422"/>
    <w:rsid w:val="00527073"/>
    <w:rsid w:val="0053068C"/>
    <w:rsid w:val="00535C33"/>
    <w:rsid w:val="00545ABD"/>
    <w:rsid w:val="00554CD8"/>
    <w:rsid w:val="005552BB"/>
    <w:rsid w:val="00556D1E"/>
    <w:rsid w:val="00560DC7"/>
    <w:rsid w:val="00567313"/>
    <w:rsid w:val="00570A1C"/>
    <w:rsid w:val="005761B9"/>
    <w:rsid w:val="00577FA8"/>
    <w:rsid w:val="00580F71"/>
    <w:rsid w:val="00586C6A"/>
    <w:rsid w:val="00595190"/>
    <w:rsid w:val="00595A00"/>
    <w:rsid w:val="005A2808"/>
    <w:rsid w:val="005A5DE5"/>
    <w:rsid w:val="005B0893"/>
    <w:rsid w:val="005B303E"/>
    <w:rsid w:val="005B7393"/>
    <w:rsid w:val="005E47ED"/>
    <w:rsid w:val="005E67DA"/>
    <w:rsid w:val="005F3670"/>
    <w:rsid w:val="005F4D4E"/>
    <w:rsid w:val="005F63F5"/>
    <w:rsid w:val="00626084"/>
    <w:rsid w:val="0064444D"/>
    <w:rsid w:val="00644C95"/>
    <w:rsid w:val="00647566"/>
    <w:rsid w:val="006501B6"/>
    <w:rsid w:val="00653B94"/>
    <w:rsid w:val="00657D5B"/>
    <w:rsid w:val="00662348"/>
    <w:rsid w:val="00662D90"/>
    <w:rsid w:val="00665AEF"/>
    <w:rsid w:val="00677128"/>
    <w:rsid w:val="006802BE"/>
    <w:rsid w:val="006825AC"/>
    <w:rsid w:val="00683B44"/>
    <w:rsid w:val="00691015"/>
    <w:rsid w:val="006935F0"/>
    <w:rsid w:val="00696EA2"/>
    <w:rsid w:val="006974FA"/>
    <w:rsid w:val="006A2626"/>
    <w:rsid w:val="006B0090"/>
    <w:rsid w:val="006B0F94"/>
    <w:rsid w:val="006B4B0A"/>
    <w:rsid w:val="006E0EE6"/>
    <w:rsid w:val="006F0E3F"/>
    <w:rsid w:val="006F6D2F"/>
    <w:rsid w:val="006F6EE8"/>
    <w:rsid w:val="007160E3"/>
    <w:rsid w:val="00724206"/>
    <w:rsid w:val="00725903"/>
    <w:rsid w:val="00742120"/>
    <w:rsid w:val="00754738"/>
    <w:rsid w:val="00763D5B"/>
    <w:rsid w:val="00764C4E"/>
    <w:rsid w:val="0077278B"/>
    <w:rsid w:val="00777366"/>
    <w:rsid w:val="00796AB1"/>
    <w:rsid w:val="00797670"/>
    <w:rsid w:val="007A2E48"/>
    <w:rsid w:val="007B02C4"/>
    <w:rsid w:val="007B4A54"/>
    <w:rsid w:val="007C058D"/>
    <w:rsid w:val="007E0E61"/>
    <w:rsid w:val="007E287D"/>
    <w:rsid w:val="008071B5"/>
    <w:rsid w:val="00820EF1"/>
    <w:rsid w:val="00834526"/>
    <w:rsid w:val="008628E3"/>
    <w:rsid w:val="008A178D"/>
    <w:rsid w:val="008B0A71"/>
    <w:rsid w:val="008B6A2C"/>
    <w:rsid w:val="008C035D"/>
    <w:rsid w:val="008D0B5D"/>
    <w:rsid w:val="008E052C"/>
    <w:rsid w:val="008F3174"/>
    <w:rsid w:val="00903455"/>
    <w:rsid w:val="00917B48"/>
    <w:rsid w:val="00921894"/>
    <w:rsid w:val="0092378F"/>
    <w:rsid w:val="00934447"/>
    <w:rsid w:val="00936578"/>
    <w:rsid w:val="00936F40"/>
    <w:rsid w:val="00940C4D"/>
    <w:rsid w:val="00942F1A"/>
    <w:rsid w:val="009549B2"/>
    <w:rsid w:val="00966275"/>
    <w:rsid w:val="00977AEF"/>
    <w:rsid w:val="00991074"/>
    <w:rsid w:val="0099393A"/>
    <w:rsid w:val="0099446E"/>
    <w:rsid w:val="00995820"/>
    <w:rsid w:val="00996345"/>
    <w:rsid w:val="0099685B"/>
    <w:rsid w:val="009A10D1"/>
    <w:rsid w:val="009B44A6"/>
    <w:rsid w:val="009B50E4"/>
    <w:rsid w:val="009B6592"/>
    <w:rsid w:val="009C430A"/>
    <w:rsid w:val="009C4AE9"/>
    <w:rsid w:val="009F0634"/>
    <w:rsid w:val="00A13E5B"/>
    <w:rsid w:val="00A20669"/>
    <w:rsid w:val="00A269D7"/>
    <w:rsid w:val="00A526C5"/>
    <w:rsid w:val="00A566C2"/>
    <w:rsid w:val="00A61758"/>
    <w:rsid w:val="00A62FBA"/>
    <w:rsid w:val="00A63D9C"/>
    <w:rsid w:val="00A93DBD"/>
    <w:rsid w:val="00A97A8F"/>
    <w:rsid w:val="00AA74BF"/>
    <w:rsid w:val="00AD09F3"/>
    <w:rsid w:val="00AD4B9D"/>
    <w:rsid w:val="00AE44FF"/>
    <w:rsid w:val="00AE4AFC"/>
    <w:rsid w:val="00B00B93"/>
    <w:rsid w:val="00B00FF3"/>
    <w:rsid w:val="00B13428"/>
    <w:rsid w:val="00B1384E"/>
    <w:rsid w:val="00B229AD"/>
    <w:rsid w:val="00B22FAD"/>
    <w:rsid w:val="00B269DE"/>
    <w:rsid w:val="00B30C5A"/>
    <w:rsid w:val="00B45B0C"/>
    <w:rsid w:val="00B52718"/>
    <w:rsid w:val="00B6103B"/>
    <w:rsid w:val="00B65447"/>
    <w:rsid w:val="00B67576"/>
    <w:rsid w:val="00B779DC"/>
    <w:rsid w:val="00B90DDD"/>
    <w:rsid w:val="00B97D11"/>
    <w:rsid w:val="00BA643E"/>
    <w:rsid w:val="00BB4891"/>
    <w:rsid w:val="00BB6A27"/>
    <w:rsid w:val="00BE001F"/>
    <w:rsid w:val="00BE5B0D"/>
    <w:rsid w:val="00BF53C6"/>
    <w:rsid w:val="00BF69D4"/>
    <w:rsid w:val="00C0301A"/>
    <w:rsid w:val="00C2664A"/>
    <w:rsid w:val="00C31F44"/>
    <w:rsid w:val="00C40D98"/>
    <w:rsid w:val="00C51248"/>
    <w:rsid w:val="00C70E87"/>
    <w:rsid w:val="00C717DC"/>
    <w:rsid w:val="00C82F3F"/>
    <w:rsid w:val="00C835EC"/>
    <w:rsid w:val="00C83C56"/>
    <w:rsid w:val="00C848C6"/>
    <w:rsid w:val="00C86D38"/>
    <w:rsid w:val="00C90E28"/>
    <w:rsid w:val="00CA130F"/>
    <w:rsid w:val="00CA2B41"/>
    <w:rsid w:val="00CA36BE"/>
    <w:rsid w:val="00CA3BB5"/>
    <w:rsid w:val="00CB38B5"/>
    <w:rsid w:val="00CC04B7"/>
    <w:rsid w:val="00CC3E49"/>
    <w:rsid w:val="00CC6EAD"/>
    <w:rsid w:val="00CD1C8B"/>
    <w:rsid w:val="00CD4609"/>
    <w:rsid w:val="00CE048F"/>
    <w:rsid w:val="00CE5493"/>
    <w:rsid w:val="00D10759"/>
    <w:rsid w:val="00D17088"/>
    <w:rsid w:val="00D25097"/>
    <w:rsid w:val="00D40701"/>
    <w:rsid w:val="00D4427C"/>
    <w:rsid w:val="00D4633A"/>
    <w:rsid w:val="00D56FF5"/>
    <w:rsid w:val="00D63335"/>
    <w:rsid w:val="00D63708"/>
    <w:rsid w:val="00D63F98"/>
    <w:rsid w:val="00D64744"/>
    <w:rsid w:val="00D75A0A"/>
    <w:rsid w:val="00DA0337"/>
    <w:rsid w:val="00DA3B65"/>
    <w:rsid w:val="00DB67F2"/>
    <w:rsid w:val="00DB73CB"/>
    <w:rsid w:val="00DD30B8"/>
    <w:rsid w:val="00DD3631"/>
    <w:rsid w:val="00DD6EBF"/>
    <w:rsid w:val="00DE07CE"/>
    <w:rsid w:val="00DE0C54"/>
    <w:rsid w:val="00DE5E93"/>
    <w:rsid w:val="00DF2392"/>
    <w:rsid w:val="00DF3CB0"/>
    <w:rsid w:val="00E027B6"/>
    <w:rsid w:val="00E0472E"/>
    <w:rsid w:val="00E04BDF"/>
    <w:rsid w:val="00E136E5"/>
    <w:rsid w:val="00E26DE8"/>
    <w:rsid w:val="00E36602"/>
    <w:rsid w:val="00E47736"/>
    <w:rsid w:val="00E47889"/>
    <w:rsid w:val="00E55302"/>
    <w:rsid w:val="00E63460"/>
    <w:rsid w:val="00E71E8C"/>
    <w:rsid w:val="00E73874"/>
    <w:rsid w:val="00E75001"/>
    <w:rsid w:val="00EA2668"/>
    <w:rsid w:val="00EC67CB"/>
    <w:rsid w:val="00EE1647"/>
    <w:rsid w:val="00EE7AF1"/>
    <w:rsid w:val="00EF305A"/>
    <w:rsid w:val="00F14F59"/>
    <w:rsid w:val="00F153D5"/>
    <w:rsid w:val="00F22ABE"/>
    <w:rsid w:val="00F258F9"/>
    <w:rsid w:val="00F30E8B"/>
    <w:rsid w:val="00F66F80"/>
    <w:rsid w:val="00F805AD"/>
    <w:rsid w:val="00FA616D"/>
    <w:rsid w:val="00FB2A90"/>
    <w:rsid w:val="00FF1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8F5C4B"/>
  <w15:chartTrackingRefBased/>
  <w15:docId w15:val="{20DDB83F-A8C6-46E2-84AB-D1410B9F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A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4B7"/>
    <w:pPr>
      <w:tabs>
        <w:tab w:val="center" w:pos="4252"/>
        <w:tab w:val="right" w:pos="8504"/>
      </w:tabs>
      <w:snapToGrid w:val="0"/>
    </w:pPr>
  </w:style>
  <w:style w:type="character" w:customStyle="1" w:styleId="a4">
    <w:name w:val="ヘッダー (文字)"/>
    <w:basedOn w:val="a0"/>
    <w:link w:val="a3"/>
    <w:uiPriority w:val="99"/>
    <w:rsid w:val="00CC04B7"/>
  </w:style>
  <w:style w:type="paragraph" w:styleId="a5">
    <w:name w:val="footer"/>
    <w:basedOn w:val="a"/>
    <w:link w:val="a6"/>
    <w:uiPriority w:val="99"/>
    <w:unhideWhenUsed/>
    <w:rsid w:val="00CC04B7"/>
    <w:pPr>
      <w:tabs>
        <w:tab w:val="center" w:pos="4252"/>
        <w:tab w:val="right" w:pos="8504"/>
      </w:tabs>
      <w:snapToGrid w:val="0"/>
    </w:pPr>
  </w:style>
  <w:style w:type="character" w:customStyle="1" w:styleId="a6">
    <w:name w:val="フッター (文字)"/>
    <w:basedOn w:val="a0"/>
    <w:link w:val="a5"/>
    <w:uiPriority w:val="99"/>
    <w:rsid w:val="00CC04B7"/>
  </w:style>
  <w:style w:type="paragraph" w:styleId="a7">
    <w:name w:val="List Paragraph"/>
    <w:basedOn w:val="a"/>
    <w:uiPriority w:val="34"/>
    <w:qFormat/>
    <w:rsid w:val="00E477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秀樹</dc:creator>
  <cp:keywords/>
  <dc:description/>
  <cp:lastModifiedBy>秀樹 三木</cp:lastModifiedBy>
  <cp:revision>5</cp:revision>
  <dcterms:created xsi:type="dcterms:W3CDTF">2023-06-20T05:47:00Z</dcterms:created>
  <dcterms:modified xsi:type="dcterms:W3CDTF">2023-06-20T13:28:00Z</dcterms:modified>
</cp:coreProperties>
</file>