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757" w14:textId="7D378F2F" w:rsidR="00406A71" w:rsidRDefault="00DF7A0D" w:rsidP="00406A71">
      <w:pPr>
        <w:jc w:val="center"/>
      </w:pPr>
      <w:r>
        <w:rPr>
          <w:rFonts w:hint="eastAsia"/>
        </w:rPr>
        <w:t>R</w:t>
      </w:r>
      <w:r>
        <w:t>evit</w:t>
      </w:r>
      <w:r>
        <w:rPr>
          <w:rFonts w:hint="eastAsia"/>
        </w:rPr>
        <w:t>での</w:t>
      </w:r>
      <w:r>
        <w:rPr>
          <w:rFonts w:hint="eastAsia"/>
        </w:rPr>
        <w:t>I</w:t>
      </w:r>
      <w:r>
        <w:t>FC</w:t>
      </w:r>
      <w:r w:rsidR="00413182">
        <w:rPr>
          <w:rFonts w:hint="eastAsia"/>
        </w:rPr>
        <w:t>ファイル</w:t>
      </w:r>
      <w:r>
        <w:rPr>
          <w:rFonts w:hint="eastAsia"/>
        </w:rPr>
        <w:t>の</w:t>
      </w:r>
      <w:r w:rsidR="00D8711D">
        <w:rPr>
          <w:rFonts w:hint="eastAsia"/>
        </w:rPr>
        <w:t>読込</w:t>
      </w:r>
    </w:p>
    <w:p w14:paraId="1E9ED868" w14:textId="3135FE0A" w:rsidR="00406A71" w:rsidRDefault="00406A71" w:rsidP="00406A71">
      <w:pPr>
        <w:jc w:val="right"/>
      </w:pPr>
      <w:r>
        <w:rPr>
          <w:rFonts w:hint="eastAsia"/>
        </w:rPr>
        <w:t>2</w:t>
      </w:r>
      <w:r>
        <w:t>02</w:t>
      </w:r>
      <w:r w:rsidR="00352E48">
        <w:t>3</w:t>
      </w:r>
      <w:r w:rsidR="00352E48">
        <w:rPr>
          <w:rFonts w:hint="eastAsia"/>
        </w:rPr>
        <w:t>年</w:t>
      </w:r>
      <w:r w:rsidR="00DF7A0D">
        <w:rPr>
          <w:rFonts w:hint="eastAsia"/>
        </w:rPr>
        <w:t>8</w:t>
      </w:r>
      <w:r>
        <w:rPr>
          <w:rFonts w:hint="eastAsia"/>
        </w:rPr>
        <w:t>月</w:t>
      </w:r>
      <w:r w:rsidR="00773037">
        <w:rPr>
          <w:rFonts w:hint="eastAsia"/>
        </w:rPr>
        <w:t>2</w:t>
      </w:r>
      <w:r w:rsidR="00773037">
        <w:t>8</w:t>
      </w:r>
      <w:r>
        <w:rPr>
          <w:rFonts w:hint="eastAsia"/>
        </w:rPr>
        <w:t>日作成</w:t>
      </w:r>
    </w:p>
    <w:p w14:paraId="4EE0D4BD" w14:textId="77777777" w:rsidR="00406A71" w:rsidRDefault="00406A71" w:rsidP="00406A71">
      <w:pPr>
        <w:jc w:val="right"/>
      </w:pPr>
      <w:r>
        <w:rPr>
          <w:rFonts w:hint="eastAsia"/>
        </w:rPr>
        <w:t>三木</w:t>
      </w:r>
    </w:p>
    <w:p w14:paraId="34DA893F" w14:textId="6E6E7698" w:rsidR="0001146E" w:rsidRDefault="0001146E" w:rsidP="0001146E">
      <w:r>
        <w:rPr>
          <w:rFonts w:hint="eastAsia"/>
        </w:rPr>
        <w:t>◆</w:t>
      </w:r>
      <w:r w:rsidR="008D716A">
        <w:rPr>
          <w:rFonts w:hint="eastAsia"/>
        </w:rPr>
        <w:t>I</w:t>
      </w:r>
      <w:r w:rsidR="008D716A">
        <w:t>FC</w:t>
      </w:r>
      <w:r w:rsidR="008D716A">
        <w:rPr>
          <w:rFonts w:hint="eastAsia"/>
        </w:rPr>
        <w:t>ファイル</w:t>
      </w:r>
    </w:p>
    <w:p w14:paraId="6D81E51E" w14:textId="1D12710F" w:rsidR="004C7B78" w:rsidRDefault="008D716A" w:rsidP="0001146E">
      <w:pPr>
        <w:ind w:firstLineChars="100" w:firstLine="210"/>
      </w:pPr>
      <w:r>
        <w:rPr>
          <w:rFonts w:hint="eastAsia"/>
        </w:rPr>
        <w:t>R</w:t>
      </w:r>
      <w:r>
        <w:t>evit</w:t>
      </w:r>
      <w:r w:rsidR="009508F3">
        <w:rPr>
          <w:rFonts w:hint="eastAsia"/>
        </w:rPr>
        <w:t>(R</w:t>
      </w:r>
      <w:r w:rsidR="009508F3">
        <w:t>evit2023)</w:t>
      </w:r>
      <w:r>
        <w:rPr>
          <w:rFonts w:hint="eastAsia"/>
        </w:rPr>
        <w:t>は、</w:t>
      </w:r>
      <w:r>
        <w:rPr>
          <w:rFonts w:hint="eastAsia"/>
        </w:rPr>
        <w:t>I</w:t>
      </w:r>
      <w:r>
        <w:t>FC</w:t>
      </w:r>
      <w:r>
        <w:rPr>
          <w:rFonts w:hint="eastAsia"/>
        </w:rPr>
        <w:t>ファイルを読み込むことができる</w:t>
      </w:r>
      <w:r w:rsidR="004C7B78">
        <w:rPr>
          <w:rFonts w:hint="eastAsia"/>
        </w:rPr>
        <w:t>。</w:t>
      </w:r>
      <w:r w:rsidR="009132E9">
        <w:rPr>
          <w:rFonts w:hint="eastAsia"/>
        </w:rPr>
        <w:t>下記のファイルを読み込んでみた。</w:t>
      </w:r>
    </w:p>
    <w:p w14:paraId="328E6EF5" w14:textId="77777777" w:rsidR="009132E9" w:rsidRDefault="009132E9" w:rsidP="009132E9">
      <w:pPr>
        <w:ind w:leftChars="100" w:left="420" w:hangingChars="100" w:hanging="210"/>
      </w:pPr>
      <w:r>
        <w:rPr>
          <w:rFonts w:hint="eastAsia"/>
        </w:rPr>
        <w:t>・</w:t>
      </w:r>
      <w:r>
        <w:t>IFC</w:t>
      </w:r>
      <w:r>
        <w:rPr>
          <w:rFonts w:hint="eastAsia"/>
        </w:rPr>
        <w:t>のバージョンは</w:t>
      </w:r>
      <w:r>
        <w:t>2x3</w:t>
      </w:r>
      <w:r w:rsidRPr="004C7B78">
        <w:rPr>
          <w:rFonts w:hint="eastAsia"/>
        </w:rPr>
        <w:t>。</w:t>
      </w:r>
      <w:r>
        <w:rPr>
          <w:rFonts w:hint="eastAsia"/>
        </w:rPr>
        <w:t>作成年は</w:t>
      </w:r>
      <w:r>
        <w:rPr>
          <w:rFonts w:hint="eastAsia"/>
        </w:rPr>
        <w:t>2</w:t>
      </w:r>
      <w:r>
        <w:t>011</w:t>
      </w:r>
      <w:r>
        <w:rPr>
          <w:rFonts w:hint="eastAsia"/>
        </w:rPr>
        <w:t>年。</w:t>
      </w:r>
    </w:p>
    <w:p w14:paraId="1D43820D" w14:textId="77777777" w:rsidR="009132E9" w:rsidRDefault="009132E9" w:rsidP="009132E9">
      <w:pPr>
        <w:ind w:leftChars="100" w:left="420" w:hangingChars="100" w:hanging="210"/>
      </w:pPr>
      <w:r>
        <w:rPr>
          <w:rFonts w:hint="eastAsia"/>
        </w:rPr>
        <w:t>・建物の階数は地上</w:t>
      </w:r>
      <w:r>
        <w:rPr>
          <w:rFonts w:hint="eastAsia"/>
        </w:rPr>
        <w:t>2</w:t>
      </w:r>
      <w:r>
        <w:rPr>
          <w:rFonts w:hint="eastAsia"/>
        </w:rPr>
        <w:t>階、地下</w:t>
      </w:r>
      <w:r>
        <w:rPr>
          <w:rFonts w:hint="eastAsia"/>
        </w:rPr>
        <w:t>1</w:t>
      </w:r>
      <w:r>
        <w:rPr>
          <w:rFonts w:hint="eastAsia"/>
        </w:rPr>
        <w:t>階。</w:t>
      </w:r>
    </w:p>
    <w:p w14:paraId="41E0E66B" w14:textId="77777777" w:rsidR="009132E9" w:rsidRDefault="009132E9" w:rsidP="009132E9">
      <w:pPr>
        <w:ind w:leftChars="100" w:left="420" w:hangingChars="100" w:hanging="210"/>
      </w:pPr>
      <w:r>
        <w:rPr>
          <w:rFonts w:hint="eastAsia"/>
        </w:rPr>
        <w:t>・建物の部材は、通り芯</w:t>
      </w:r>
      <w:r>
        <w:rPr>
          <w:rFonts w:hint="eastAsia"/>
        </w:rPr>
        <w:t>(</w:t>
      </w:r>
      <w:r>
        <w:t>IfcGrid)</w:t>
      </w:r>
      <w:r>
        <w:rPr>
          <w:rFonts w:hint="eastAsia"/>
        </w:rPr>
        <w:t>、</w:t>
      </w:r>
      <w:r w:rsidRPr="00EB79AA">
        <w:rPr>
          <w:rFonts w:hint="eastAsia"/>
        </w:rPr>
        <w:t>床</w:t>
      </w:r>
      <w:r>
        <w:rPr>
          <w:rFonts w:hint="eastAsia"/>
        </w:rPr>
        <w:t>(</w:t>
      </w:r>
      <w:r>
        <w:t>Ifc</w:t>
      </w:r>
      <w:r>
        <w:rPr>
          <w:rFonts w:hint="eastAsia"/>
        </w:rPr>
        <w:t>S</w:t>
      </w:r>
      <w:r>
        <w:t>lab)</w:t>
      </w:r>
      <w:r w:rsidRPr="00EB79AA">
        <w:rPr>
          <w:rFonts w:hint="eastAsia"/>
        </w:rPr>
        <w:t>、柱</w:t>
      </w:r>
      <w:r>
        <w:rPr>
          <w:rFonts w:hint="eastAsia"/>
        </w:rPr>
        <w:t>(</w:t>
      </w:r>
      <w:r>
        <w:t>IfcColumn)</w:t>
      </w:r>
      <w:r w:rsidRPr="00EB79AA">
        <w:rPr>
          <w:rFonts w:hint="eastAsia"/>
        </w:rPr>
        <w:t>、梁</w:t>
      </w:r>
      <w:r>
        <w:rPr>
          <w:rFonts w:hint="eastAsia"/>
        </w:rPr>
        <w:t>(</w:t>
      </w:r>
      <w:r>
        <w:t>IfcBeam)</w:t>
      </w:r>
      <w:r w:rsidRPr="00EB79AA">
        <w:rPr>
          <w:rFonts w:hint="eastAsia"/>
        </w:rPr>
        <w:t>、壁</w:t>
      </w:r>
      <w:r>
        <w:rPr>
          <w:rFonts w:hint="eastAsia"/>
        </w:rPr>
        <w:t>(</w:t>
      </w:r>
      <w:r>
        <w:t>IfcWall)</w:t>
      </w:r>
      <w:r w:rsidRPr="00EB79AA">
        <w:rPr>
          <w:rFonts w:hint="eastAsia"/>
        </w:rPr>
        <w:t>、開口</w:t>
      </w:r>
      <w:r>
        <w:rPr>
          <w:rFonts w:hint="eastAsia"/>
        </w:rPr>
        <w:t>(</w:t>
      </w:r>
      <w:r>
        <w:t>IfcOpening</w:t>
      </w:r>
      <w:r>
        <w:rPr>
          <w:rFonts w:hint="eastAsia"/>
        </w:rPr>
        <w:t>E</w:t>
      </w:r>
      <w:r>
        <w:t>lement)</w:t>
      </w:r>
      <w:r w:rsidRPr="00EB79AA">
        <w:rPr>
          <w:rFonts w:hint="eastAsia"/>
        </w:rPr>
        <w:t>、窓</w:t>
      </w:r>
      <w:r>
        <w:rPr>
          <w:rFonts w:hint="eastAsia"/>
        </w:rPr>
        <w:t>(</w:t>
      </w:r>
      <w:r>
        <w:t>IfcWindow)</w:t>
      </w:r>
      <w:r w:rsidRPr="00EB79AA">
        <w:rPr>
          <w:rFonts w:hint="eastAsia"/>
        </w:rPr>
        <w:t>、庇</w:t>
      </w:r>
      <w:r>
        <w:rPr>
          <w:rFonts w:hint="eastAsia"/>
        </w:rPr>
        <w:t>(</w:t>
      </w:r>
      <w:r>
        <w:t>IfcPlate)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庇は</w:t>
      </w:r>
      <w:r>
        <w:rPr>
          <w:rFonts w:hint="eastAsia"/>
        </w:rPr>
        <w:t>I</w:t>
      </w:r>
      <w:r>
        <w:t>FC</w:t>
      </w:r>
      <w:r>
        <w:rPr>
          <w:rFonts w:hint="eastAsia"/>
        </w:rPr>
        <w:t>のクラスがない</w:t>
      </w:r>
      <w:r w:rsidRPr="004C7B78">
        <w:rPr>
          <w:rFonts w:hint="eastAsia"/>
        </w:rPr>
        <w:t>。</w:t>
      </w:r>
      <w:r>
        <w:t>)</w:t>
      </w:r>
      <w:r>
        <w:rPr>
          <w:rFonts w:hint="eastAsia"/>
        </w:rPr>
        <w:t>など。</w:t>
      </w:r>
    </w:p>
    <w:p w14:paraId="6BF46B76" w14:textId="77777777" w:rsidR="009132E9" w:rsidRDefault="009132E9" w:rsidP="009132E9">
      <w:pPr>
        <w:ind w:leftChars="100" w:left="420" w:hangingChars="100" w:hanging="210"/>
      </w:pPr>
      <w:r>
        <w:rPr>
          <w:rFonts w:hint="eastAsia"/>
        </w:rPr>
        <w:t>・形状の</w:t>
      </w:r>
      <w:r>
        <w:rPr>
          <w:rFonts w:ascii="Arial" w:hAnsi="Arial" w:cs="Arial"/>
          <w:color w:val="4D5156"/>
          <w:szCs w:val="21"/>
          <w:shd w:val="clear" w:color="auto" w:fill="FFFFFF"/>
        </w:rPr>
        <w:t>表現方法</w:t>
      </w:r>
      <w:r>
        <w:rPr>
          <w:rFonts w:hint="eastAsia"/>
        </w:rPr>
        <w:t>はソリッド</w:t>
      </w:r>
      <w:r>
        <w:rPr>
          <w:rFonts w:hint="eastAsia"/>
        </w:rPr>
        <w:t>(</w:t>
      </w:r>
      <w:r w:rsidRPr="00C11562">
        <w:t>IfcExtrudedAreaSolid</w:t>
      </w:r>
      <w:r>
        <w:t>)</w:t>
      </w:r>
      <w:r>
        <w:rPr>
          <w:rFonts w:hint="eastAsia"/>
        </w:rPr>
        <w:t>。</w:t>
      </w:r>
    </w:p>
    <w:p w14:paraId="1ACB90D8" w14:textId="77777777" w:rsidR="009132E9" w:rsidRDefault="009132E9" w:rsidP="009132E9">
      <w:pPr>
        <w:ind w:leftChars="100" w:left="420" w:hangingChars="100" w:hanging="210"/>
      </w:pPr>
      <w:r>
        <w:rPr>
          <w:rFonts w:hint="eastAsia"/>
        </w:rPr>
        <w:t>・熱負荷計算用に、窓に熱通過率を設定。</w:t>
      </w:r>
    </w:p>
    <w:p w14:paraId="0E80756E" w14:textId="77777777" w:rsidR="009132E9" w:rsidRDefault="009132E9" w:rsidP="009132E9">
      <w:pPr>
        <w:jc w:val="center"/>
      </w:pPr>
      <w:r>
        <w:rPr>
          <w:noProof/>
        </w:rPr>
        <w:drawing>
          <wp:inline distT="0" distB="0" distL="0" distR="0" wp14:anchorId="4E02A974" wp14:editId="6C82C4A3">
            <wp:extent cx="3845520" cy="2592000"/>
            <wp:effectExtent l="0" t="0" r="3175" b="0"/>
            <wp:docPr id="1114022794" name="図 1114022794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15056" name="図 1" descr="グラフィカル ユーザー インターフェイス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2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B0F5" w14:textId="6A7CF5B8" w:rsidR="009132E9" w:rsidRDefault="009132E9" w:rsidP="009132E9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 xml:space="preserve">1 </w:t>
      </w:r>
      <w:r>
        <w:t>DDScad Viewer</w:t>
      </w:r>
      <w:r>
        <w:rPr>
          <w:rFonts w:hint="eastAsia"/>
        </w:rPr>
        <w:t>の画面</w:t>
      </w:r>
    </w:p>
    <w:p w14:paraId="5A8CC30F" w14:textId="77777777" w:rsidR="009132E9" w:rsidRPr="00724206" w:rsidRDefault="009132E9" w:rsidP="009132E9">
      <w:pPr>
        <w:ind w:firstLineChars="100" w:firstLine="210"/>
      </w:pPr>
    </w:p>
    <w:p w14:paraId="6524003F" w14:textId="62B415E7" w:rsidR="009132E9" w:rsidRDefault="009132E9" w:rsidP="009132E9">
      <w:r>
        <w:rPr>
          <w:rFonts w:hint="eastAsia"/>
        </w:rPr>
        <w:t>◆ファイルの読込</w:t>
      </w:r>
    </w:p>
    <w:p w14:paraId="312A5D02" w14:textId="480658C9" w:rsidR="009132E9" w:rsidRDefault="009132E9" w:rsidP="009132E9">
      <w:pPr>
        <w:ind w:firstLineChars="100" w:firstLine="210"/>
      </w:pPr>
      <w:r>
        <w:rPr>
          <w:rFonts w:hint="eastAsia"/>
        </w:rPr>
        <w:t>メニューの「ファイル」→「開く」→「</w:t>
      </w:r>
      <w:r>
        <w:rPr>
          <w:rFonts w:hint="eastAsia"/>
        </w:rPr>
        <w:t>I</w:t>
      </w:r>
      <w:r>
        <w:t>FC</w:t>
      </w:r>
      <w:r>
        <w:rPr>
          <w:rFonts w:hint="eastAsia"/>
        </w:rPr>
        <w:t>」を選択し、さらにダイヤログでファイルを選択する。</w:t>
      </w:r>
    </w:p>
    <w:p w14:paraId="03A146F5" w14:textId="488481C6" w:rsidR="00340407" w:rsidRDefault="00340407" w:rsidP="00340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69BD" wp14:editId="1FA7B02C">
                <wp:simplePos x="0" y="0"/>
                <wp:positionH relativeFrom="column">
                  <wp:posOffset>2671444</wp:posOffset>
                </wp:positionH>
                <wp:positionV relativeFrom="paragraph">
                  <wp:posOffset>1556385</wp:posOffset>
                </wp:positionV>
                <wp:extent cx="1095375" cy="314325"/>
                <wp:effectExtent l="0" t="0" r="28575" b="28575"/>
                <wp:wrapNone/>
                <wp:docPr id="1589947790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4ED86" id="楕円 2" o:spid="_x0000_s1026" style="position:absolute;left:0;text-align:left;margin-left:210.35pt;margin-top:122.55pt;width: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280E70B" wp14:editId="5EA9B991">
            <wp:extent cx="1685160" cy="2159640"/>
            <wp:effectExtent l="0" t="0" r="0" b="0"/>
            <wp:docPr id="175219440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19440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60" cy="215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8FC3" w14:textId="4BAB58FF" w:rsidR="00340407" w:rsidRDefault="00340407" w:rsidP="00340407">
      <w:pPr>
        <w:jc w:val="center"/>
      </w:pPr>
      <w:r>
        <w:rPr>
          <w:rFonts w:hint="eastAsia"/>
        </w:rPr>
        <w:t>図</w:t>
      </w:r>
      <w:r w:rsidR="0002713B">
        <w:rPr>
          <w:rFonts w:hint="eastAsia"/>
        </w:rPr>
        <w:t>2</w:t>
      </w:r>
      <w:r w:rsidR="001B5A2B">
        <w:t xml:space="preserve"> Revit</w:t>
      </w:r>
      <w:r w:rsidR="001B5A2B">
        <w:rPr>
          <w:rFonts w:hint="eastAsia"/>
        </w:rPr>
        <w:t>の画面</w:t>
      </w:r>
    </w:p>
    <w:p w14:paraId="4A5710CC" w14:textId="7EABE5FA" w:rsidR="007E1D2F" w:rsidRDefault="007E1D2F" w:rsidP="007E1D2F">
      <w:pPr>
        <w:jc w:val="center"/>
      </w:pPr>
      <w:r>
        <w:rPr>
          <w:noProof/>
        </w:rPr>
        <w:lastRenderedPageBreak/>
        <w:drawing>
          <wp:inline distT="0" distB="0" distL="0" distR="0" wp14:anchorId="23A29285" wp14:editId="4EA2E3E2">
            <wp:extent cx="3138840" cy="1728000"/>
            <wp:effectExtent l="0" t="0" r="4445" b="5715"/>
            <wp:docPr id="348108766" name="図 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08766" name="図 3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4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139C" w14:textId="25B3BDA7" w:rsidR="007E1D2F" w:rsidRDefault="007E1D2F" w:rsidP="007E1D2F">
      <w:pPr>
        <w:jc w:val="center"/>
      </w:pPr>
      <w:r>
        <w:rPr>
          <w:rFonts w:hint="eastAsia"/>
        </w:rPr>
        <w:t>図</w:t>
      </w:r>
      <w:r w:rsidR="0002713B">
        <w:rPr>
          <w:rFonts w:hint="eastAsia"/>
        </w:rPr>
        <w:t>3</w:t>
      </w:r>
      <w:r>
        <w:t xml:space="preserve"> </w:t>
      </w:r>
      <w:r w:rsidR="009132E9">
        <w:t>Revit</w:t>
      </w:r>
      <w:r w:rsidR="009132E9">
        <w:rPr>
          <w:rFonts w:hint="eastAsia"/>
        </w:rPr>
        <w:t>の画面</w:t>
      </w:r>
    </w:p>
    <w:p w14:paraId="21C9CEA0" w14:textId="77777777" w:rsidR="009132E9" w:rsidRDefault="009132E9" w:rsidP="009132E9"/>
    <w:p w14:paraId="5608A1B9" w14:textId="77777777" w:rsidR="009132E9" w:rsidRDefault="009132E9" w:rsidP="009132E9">
      <w:r>
        <w:rPr>
          <w:rFonts w:hint="eastAsia"/>
        </w:rPr>
        <w:t>◆モデルの確認</w:t>
      </w:r>
    </w:p>
    <w:p w14:paraId="0123F2F8" w14:textId="19952BE3" w:rsidR="009132E9" w:rsidRDefault="009132E9" w:rsidP="009132E9">
      <w:pPr>
        <w:ind w:firstLineChars="100" w:firstLine="210"/>
      </w:pPr>
      <w:r>
        <w:rPr>
          <w:rFonts w:hint="eastAsia"/>
        </w:rPr>
        <w:t>平面図で</w:t>
      </w:r>
      <w:r w:rsidR="002879EE">
        <w:rPr>
          <w:rFonts w:hint="eastAsia"/>
        </w:rPr>
        <w:t>、</w:t>
      </w:r>
      <w:r>
        <w:rPr>
          <w:rFonts w:hint="eastAsia"/>
        </w:rPr>
        <w:t>通り芯を確認できる。</w:t>
      </w:r>
    </w:p>
    <w:p w14:paraId="6CA713C6" w14:textId="403CE800" w:rsidR="007E1D2F" w:rsidRDefault="007E1D2F" w:rsidP="007E1D2F">
      <w:pPr>
        <w:jc w:val="center"/>
      </w:pPr>
      <w:r>
        <w:rPr>
          <w:noProof/>
        </w:rPr>
        <w:drawing>
          <wp:inline distT="0" distB="0" distL="0" distR="0" wp14:anchorId="7B9D2F66" wp14:editId="026D1C0F">
            <wp:extent cx="3839400" cy="2159640"/>
            <wp:effectExtent l="0" t="0" r="8890" b="0"/>
            <wp:docPr id="1694222930" name="図 4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222930" name="図 4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400" cy="215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3D50" w14:textId="65A8BEF5" w:rsidR="007E1D2F" w:rsidRDefault="007E1D2F" w:rsidP="007E1D2F">
      <w:pPr>
        <w:jc w:val="center"/>
      </w:pPr>
      <w:r>
        <w:rPr>
          <w:rFonts w:hint="eastAsia"/>
        </w:rPr>
        <w:t>図</w:t>
      </w:r>
      <w:r w:rsidR="0002713B">
        <w:rPr>
          <w:rFonts w:hint="eastAsia"/>
        </w:rPr>
        <w:t>4</w:t>
      </w:r>
      <w:r w:rsidR="001B5A2B" w:rsidRPr="001B5A2B">
        <w:t xml:space="preserve"> </w:t>
      </w:r>
      <w:r w:rsidR="001B5A2B">
        <w:t>Revit</w:t>
      </w:r>
      <w:r w:rsidR="001B5A2B">
        <w:rPr>
          <w:rFonts w:hint="eastAsia"/>
        </w:rPr>
        <w:t>の画面</w:t>
      </w:r>
    </w:p>
    <w:p w14:paraId="738E469B" w14:textId="469C5ECE" w:rsidR="00CD340E" w:rsidRDefault="003431F7" w:rsidP="00CD340E">
      <w:pPr>
        <w:ind w:firstLineChars="100" w:firstLine="210"/>
      </w:pPr>
      <w:r>
        <w:rPr>
          <w:rFonts w:hint="eastAsia"/>
        </w:rPr>
        <w:t>また、</w:t>
      </w:r>
      <w:r w:rsidR="007B7FC5">
        <w:rPr>
          <w:rFonts w:hint="eastAsia"/>
        </w:rPr>
        <w:t>3</w:t>
      </w:r>
      <w:r w:rsidR="007B7FC5">
        <w:t>D</w:t>
      </w:r>
      <w:r w:rsidR="007B7FC5">
        <w:rPr>
          <w:rFonts w:hint="eastAsia"/>
        </w:rPr>
        <w:t>ビューで</w:t>
      </w:r>
      <w:r w:rsidR="002879EE">
        <w:rPr>
          <w:rFonts w:hint="eastAsia"/>
        </w:rPr>
        <w:t>、</w:t>
      </w:r>
      <w:r w:rsidRPr="00EB79AA">
        <w:rPr>
          <w:rFonts w:hint="eastAsia"/>
        </w:rPr>
        <w:t>床、</w:t>
      </w:r>
      <w:r>
        <w:rPr>
          <w:rFonts w:hint="eastAsia"/>
        </w:rPr>
        <w:t>屋根、</w:t>
      </w:r>
      <w:r w:rsidRPr="00EB79AA">
        <w:rPr>
          <w:rFonts w:hint="eastAsia"/>
        </w:rPr>
        <w:t>柱、梁、壁、窓、庇</w:t>
      </w:r>
      <w:r>
        <w:rPr>
          <w:rFonts w:hint="eastAsia"/>
        </w:rPr>
        <w:t>などを確認できる。壁の欠損で開口を確認できる。</w:t>
      </w:r>
      <w:r w:rsidR="00E660C2">
        <w:rPr>
          <w:rFonts w:hint="eastAsia"/>
        </w:rPr>
        <w:t>熱貫流率は確認できない。</w:t>
      </w:r>
    </w:p>
    <w:p w14:paraId="0A625894" w14:textId="6D5E6CBD" w:rsidR="00CD340E" w:rsidRDefault="00CD340E" w:rsidP="00CD340E">
      <w:pPr>
        <w:jc w:val="center"/>
      </w:pPr>
      <w:r>
        <w:rPr>
          <w:noProof/>
        </w:rPr>
        <w:drawing>
          <wp:inline distT="0" distB="0" distL="0" distR="0" wp14:anchorId="5A7E936F" wp14:editId="0D04805D">
            <wp:extent cx="3839760" cy="2160000"/>
            <wp:effectExtent l="0" t="0" r="8890" b="0"/>
            <wp:docPr id="143094430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44305" name="図 143094430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6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8C57" w14:textId="2CF9B36D" w:rsidR="00CD340E" w:rsidRDefault="00CD340E" w:rsidP="00CD340E">
      <w:pPr>
        <w:jc w:val="center"/>
      </w:pPr>
      <w:r>
        <w:rPr>
          <w:rFonts w:hint="eastAsia"/>
        </w:rPr>
        <w:t>図</w:t>
      </w:r>
      <w:r w:rsidR="0088468E">
        <w:t>5</w:t>
      </w:r>
      <w:r w:rsidR="00322432">
        <w:t xml:space="preserve"> Revit</w:t>
      </w:r>
      <w:r w:rsidR="00322432">
        <w:rPr>
          <w:rFonts w:hint="eastAsia"/>
        </w:rPr>
        <w:t>の画面</w:t>
      </w:r>
    </w:p>
    <w:p w14:paraId="28A545C7" w14:textId="77777777" w:rsidR="005730CC" w:rsidRDefault="005730CC" w:rsidP="0095774D">
      <w:pPr>
        <w:ind w:firstLineChars="100" w:firstLine="210"/>
      </w:pPr>
      <w:r>
        <w:rPr>
          <w:rFonts w:hint="eastAsia"/>
        </w:rPr>
        <w:t>干渉確認もできる。</w:t>
      </w:r>
    </w:p>
    <w:p w14:paraId="213EE04F" w14:textId="6AA19170" w:rsidR="0095774D" w:rsidRDefault="0032770A" w:rsidP="0095774D">
      <w:pPr>
        <w:ind w:firstLineChars="100" w:firstLine="210"/>
      </w:pPr>
      <w:r>
        <w:rPr>
          <w:rFonts w:hint="eastAsia"/>
        </w:rPr>
        <w:t>メニューの</w:t>
      </w:r>
      <w:r w:rsidR="005730CC">
        <w:rPr>
          <w:rFonts w:hint="eastAsia"/>
        </w:rPr>
        <w:t>「コラボレート」→「干渉チェック」→「干渉チェックを実行」</w:t>
      </w:r>
      <w:r w:rsidR="0095774D">
        <w:rPr>
          <w:rFonts w:hint="eastAsia"/>
        </w:rPr>
        <w:t>。</w:t>
      </w:r>
    </w:p>
    <w:p w14:paraId="22E90C50" w14:textId="2AD46D06" w:rsidR="005730CC" w:rsidRDefault="005730CC" w:rsidP="005730C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75A98" wp14:editId="6883A750">
                <wp:simplePos x="0" y="0"/>
                <wp:positionH relativeFrom="column">
                  <wp:posOffset>3633470</wp:posOffset>
                </wp:positionH>
                <wp:positionV relativeFrom="paragraph">
                  <wp:posOffset>89535</wp:posOffset>
                </wp:positionV>
                <wp:extent cx="923925" cy="476250"/>
                <wp:effectExtent l="0" t="0" r="28575" b="19050"/>
                <wp:wrapNone/>
                <wp:docPr id="1639768905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10D71" id="楕円 7" o:spid="_x0000_s1026" style="position:absolute;left:0;text-align:left;margin-left:286.1pt;margin-top:7.05pt;width:72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F36F6ED" wp14:editId="7EB74A50">
            <wp:extent cx="3839760" cy="2160000"/>
            <wp:effectExtent l="0" t="0" r="8890" b="0"/>
            <wp:docPr id="1805794842" name="図 6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94842" name="図 6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6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2FC87" w14:textId="7B5A0CBC" w:rsidR="005730CC" w:rsidRDefault="005730CC" w:rsidP="005730CC">
      <w:pPr>
        <w:jc w:val="center"/>
      </w:pPr>
      <w:r>
        <w:rPr>
          <w:rFonts w:hint="eastAsia"/>
        </w:rPr>
        <w:t>図</w:t>
      </w:r>
      <w:r w:rsidR="0088468E">
        <w:t>6</w:t>
      </w:r>
      <w:r w:rsidR="00322432">
        <w:t xml:space="preserve"> Revit</w:t>
      </w:r>
      <w:r w:rsidR="00322432">
        <w:rPr>
          <w:rFonts w:hint="eastAsia"/>
        </w:rPr>
        <w:t>の画面</w:t>
      </w:r>
    </w:p>
    <w:p w14:paraId="5865F23F" w14:textId="02B06C66" w:rsidR="00E660C2" w:rsidRDefault="00E660C2" w:rsidP="005730CC">
      <w:pPr>
        <w:jc w:val="center"/>
      </w:pPr>
      <w:r>
        <w:rPr>
          <w:noProof/>
        </w:rPr>
        <w:drawing>
          <wp:inline distT="0" distB="0" distL="0" distR="0" wp14:anchorId="453B2679" wp14:editId="518C53A0">
            <wp:extent cx="2261880" cy="864000"/>
            <wp:effectExtent l="0" t="0" r="5080" b="0"/>
            <wp:docPr id="1026449856" name="図 8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449856" name="図 8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8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C80C" w14:textId="5B4400BE" w:rsidR="00E660C2" w:rsidRDefault="00E660C2" w:rsidP="005730CC">
      <w:pPr>
        <w:jc w:val="center"/>
      </w:pPr>
      <w:r>
        <w:rPr>
          <w:rFonts w:hint="eastAsia"/>
        </w:rPr>
        <w:t>図</w:t>
      </w:r>
      <w:r w:rsidR="0088468E">
        <w:t>7</w:t>
      </w:r>
      <w:r w:rsidR="00322432">
        <w:t xml:space="preserve"> Revit</w:t>
      </w:r>
      <w:r w:rsidR="00322432">
        <w:rPr>
          <w:rFonts w:hint="eastAsia"/>
        </w:rPr>
        <w:t>の画面</w:t>
      </w:r>
    </w:p>
    <w:p w14:paraId="10BE777E" w14:textId="77777777" w:rsidR="0032770A" w:rsidRDefault="0032770A" w:rsidP="0032770A"/>
    <w:p w14:paraId="75FAE3E1" w14:textId="77E5802B" w:rsidR="0032770A" w:rsidRDefault="0032770A" w:rsidP="0032770A">
      <w:r>
        <w:rPr>
          <w:rFonts w:hint="eastAsia"/>
        </w:rPr>
        <w:t>◆テンプレート</w:t>
      </w:r>
    </w:p>
    <w:p w14:paraId="68D6F68C" w14:textId="77777777" w:rsidR="00B434DC" w:rsidRDefault="0032770A" w:rsidP="0032770A">
      <w:pPr>
        <w:ind w:firstLineChars="100" w:firstLine="210"/>
      </w:pPr>
      <w:r>
        <w:rPr>
          <w:rFonts w:hint="eastAsia"/>
        </w:rPr>
        <w:t>I</w:t>
      </w:r>
      <w:r w:rsidR="0041329D">
        <w:t>FC</w:t>
      </w:r>
      <w:r w:rsidR="0041329D">
        <w:rPr>
          <w:rFonts w:hint="eastAsia"/>
        </w:rPr>
        <w:t>のクラス</w:t>
      </w:r>
      <w:r>
        <w:rPr>
          <w:rFonts w:hint="eastAsia"/>
        </w:rPr>
        <w:t>は、</w:t>
      </w:r>
      <w:r>
        <w:rPr>
          <w:rFonts w:hint="eastAsia"/>
        </w:rPr>
        <w:t>R</w:t>
      </w:r>
      <w:r>
        <w:t>evit</w:t>
      </w:r>
      <w:r>
        <w:rPr>
          <w:rFonts w:hint="eastAsia"/>
        </w:rPr>
        <w:t>のカテゴリ</w:t>
      </w:r>
      <w:r w:rsidR="0041329D">
        <w:rPr>
          <w:rFonts w:hint="eastAsia"/>
        </w:rPr>
        <w:t>、サブカテゴリ</w:t>
      </w:r>
      <w:r>
        <w:rPr>
          <w:rFonts w:hint="eastAsia"/>
        </w:rPr>
        <w:t>に置き換えられる</w:t>
      </w:r>
      <w:r w:rsidR="0095774D" w:rsidRPr="004C7B78">
        <w:rPr>
          <w:rFonts w:hint="eastAsia"/>
        </w:rPr>
        <w:t>。</w:t>
      </w:r>
      <w:r w:rsidR="00B434DC">
        <w:rPr>
          <w:rFonts w:hint="eastAsia"/>
        </w:rPr>
        <w:t>I</w:t>
      </w:r>
      <w:r w:rsidR="00B434DC">
        <w:t>FC</w:t>
      </w:r>
      <w:r w:rsidR="00B434DC">
        <w:rPr>
          <w:rFonts w:hint="eastAsia"/>
        </w:rPr>
        <w:t>の</w:t>
      </w:r>
      <w:r w:rsidR="00B434DC">
        <w:t>Type</w:t>
      </w:r>
      <w:r w:rsidR="00B434DC">
        <w:rPr>
          <w:rFonts w:hint="eastAsia"/>
        </w:rPr>
        <w:t>のクラスによって、より細かい</w:t>
      </w:r>
      <w:r>
        <w:rPr>
          <w:rFonts w:hint="eastAsia"/>
        </w:rPr>
        <w:t>置き換え</w:t>
      </w:r>
      <w:r w:rsidR="00B434DC">
        <w:rPr>
          <w:rFonts w:hint="eastAsia"/>
        </w:rPr>
        <w:t>もできる。</w:t>
      </w:r>
    </w:p>
    <w:p w14:paraId="2790970C" w14:textId="77777777" w:rsidR="00952BF1" w:rsidRDefault="00B434DC" w:rsidP="0032770A">
      <w:pPr>
        <w:ind w:firstLineChars="100" w:firstLine="210"/>
      </w:pPr>
      <w:r>
        <w:rPr>
          <w:rFonts w:hint="eastAsia"/>
        </w:rPr>
        <w:t>置き換え</w:t>
      </w:r>
      <w:r w:rsidR="0032770A">
        <w:rPr>
          <w:rFonts w:hint="eastAsia"/>
        </w:rPr>
        <w:t>はテンプレートによる。</w:t>
      </w:r>
      <w:r w:rsidR="00726F19">
        <w:rPr>
          <w:rFonts w:hint="eastAsia"/>
        </w:rPr>
        <w:t>テンプレートの内容を変更することができ</w:t>
      </w:r>
      <w:r w:rsidR="002E72D5">
        <w:rPr>
          <w:rFonts w:hint="eastAsia"/>
        </w:rPr>
        <w:t>、また既存のテンプレートを読み込むこともできる</w:t>
      </w:r>
      <w:r w:rsidR="00726F19">
        <w:rPr>
          <w:rFonts w:hint="eastAsia"/>
        </w:rPr>
        <w:t>。</w:t>
      </w:r>
    </w:p>
    <w:p w14:paraId="0AAE9078" w14:textId="35F6DE3B" w:rsidR="00952BF1" w:rsidRPr="0032770A" w:rsidRDefault="00952BF1" w:rsidP="00952BF1">
      <w:pPr>
        <w:ind w:firstLineChars="100" w:firstLine="210"/>
      </w:pPr>
      <w:r>
        <w:rPr>
          <w:rFonts w:hint="eastAsia"/>
        </w:rPr>
        <w:t>メニューの「ファイル」→「開く」→「</w:t>
      </w:r>
      <w:r>
        <w:rPr>
          <w:rFonts w:hint="eastAsia"/>
        </w:rPr>
        <w:t>I</w:t>
      </w:r>
      <w:r>
        <w:t>FC</w:t>
      </w:r>
      <w:r>
        <w:rPr>
          <w:rFonts w:hint="eastAsia"/>
        </w:rPr>
        <w:t>オプション」を選択する。</w:t>
      </w:r>
    </w:p>
    <w:p w14:paraId="72B19577" w14:textId="26B83896" w:rsidR="0032770A" w:rsidRDefault="0032770A" w:rsidP="00327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F9FBF" wp14:editId="274FF522">
                <wp:simplePos x="0" y="0"/>
                <wp:positionH relativeFrom="column">
                  <wp:posOffset>2671445</wp:posOffset>
                </wp:positionH>
                <wp:positionV relativeFrom="paragraph">
                  <wp:posOffset>1823085</wp:posOffset>
                </wp:positionV>
                <wp:extent cx="1095375" cy="314325"/>
                <wp:effectExtent l="0" t="0" r="28575" b="28575"/>
                <wp:wrapNone/>
                <wp:docPr id="213725146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16C0C" id="楕円 2" o:spid="_x0000_s1026" style="position:absolute;left:0;text-align:left;margin-left:210.35pt;margin-top:143.55pt;width:8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A6CE2E" wp14:editId="2B5233A5">
            <wp:extent cx="1685880" cy="2160000"/>
            <wp:effectExtent l="0" t="0" r="0" b="0"/>
            <wp:docPr id="1584015428" name="図 9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015428" name="図 9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88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2AEC" w14:textId="7C1927E8" w:rsidR="0032770A" w:rsidRDefault="0032770A" w:rsidP="0032770A">
      <w:pPr>
        <w:jc w:val="center"/>
      </w:pPr>
      <w:r>
        <w:rPr>
          <w:rFonts w:hint="eastAsia"/>
        </w:rPr>
        <w:t>図</w:t>
      </w:r>
      <w:r w:rsidR="0088468E">
        <w:t>8</w:t>
      </w:r>
      <w:r w:rsidR="00322432">
        <w:t xml:space="preserve"> Revit</w:t>
      </w:r>
      <w:r w:rsidR="00322432">
        <w:rPr>
          <w:rFonts w:hint="eastAsia"/>
        </w:rPr>
        <w:t>の画面</w:t>
      </w:r>
    </w:p>
    <w:p w14:paraId="1CF41E2A" w14:textId="77777777" w:rsidR="005E78FC" w:rsidRDefault="005E78FC" w:rsidP="005E78FC">
      <w:pPr>
        <w:ind w:firstLineChars="100" w:firstLine="210"/>
      </w:pPr>
      <w:r>
        <w:rPr>
          <w:rFonts w:hint="eastAsia"/>
        </w:rPr>
        <w:t>R</w:t>
      </w:r>
      <w:r>
        <w:t>evit</w:t>
      </w:r>
      <w:r>
        <w:rPr>
          <w:rFonts w:hint="eastAsia"/>
        </w:rPr>
        <w:t>の部材のカテゴリを変更する際には、一旦</w:t>
      </w:r>
      <w:r>
        <w:rPr>
          <w:rFonts w:hint="eastAsia"/>
        </w:rPr>
        <w:t>I</w:t>
      </w:r>
      <w:r>
        <w:t>FC</w:t>
      </w:r>
      <w:r>
        <w:rPr>
          <w:rFonts w:hint="eastAsia"/>
        </w:rPr>
        <w:t>で出力し、テンプレートを変更後に読み込めば、一括で変更できるのではないか。</w:t>
      </w:r>
    </w:p>
    <w:p w14:paraId="37D467DF" w14:textId="6D63AE5D" w:rsidR="0032770A" w:rsidRDefault="0032770A" w:rsidP="0032770A">
      <w:pPr>
        <w:jc w:val="center"/>
      </w:pPr>
      <w:r>
        <w:rPr>
          <w:noProof/>
        </w:rPr>
        <w:lastRenderedPageBreak/>
        <w:drawing>
          <wp:inline distT="0" distB="0" distL="0" distR="0" wp14:anchorId="24251F52" wp14:editId="0C50584C">
            <wp:extent cx="3446640" cy="2160000"/>
            <wp:effectExtent l="0" t="0" r="1905" b="0"/>
            <wp:docPr id="475940038" name="図 10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40038" name="図 10" descr="テーブル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64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6C8A0" w14:textId="29C0C064" w:rsidR="0032770A" w:rsidRDefault="0032770A" w:rsidP="0032770A">
      <w:pPr>
        <w:jc w:val="center"/>
      </w:pPr>
      <w:r>
        <w:rPr>
          <w:rFonts w:hint="eastAsia"/>
        </w:rPr>
        <w:t>図</w:t>
      </w:r>
      <w:r w:rsidR="0088468E">
        <w:t>9</w:t>
      </w:r>
      <w:r w:rsidR="00322432">
        <w:t xml:space="preserve"> Revit</w:t>
      </w:r>
      <w:r w:rsidR="00322432">
        <w:rPr>
          <w:rFonts w:hint="eastAsia"/>
        </w:rPr>
        <w:t>の画面</w:t>
      </w:r>
    </w:p>
    <w:p w14:paraId="0BDB4701" w14:textId="7ABD3E42" w:rsidR="00406A71" w:rsidRPr="00406A71" w:rsidRDefault="00FB2A90" w:rsidP="00FB2A90">
      <w:pPr>
        <w:jc w:val="right"/>
      </w:pPr>
      <w:r>
        <w:rPr>
          <w:rFonts w:hint="eastAsia"/>
        </w:rPr>
        <w:t>以上</w:t>
      </w:r>
    </w:p>
    <w:sectPr w:rsidR="00406A71" w:rsidRPr="00406A71" w:rsidSect="00820EF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BFF3" w14:textId="77777777" w:rsidR="002E64A5" w:rsidRDefault="002E64A5" w:rsidP="00CC04B7">
      <w:r>
        <w:separator/>
      </w:r>
    </w:p>
  </w:endnote>
  <w:endnote w:type="continuationSeparator" w:id="0">
    <w:p w14:paraId="2E551782" w14:textId="77777777" w:rsidR="002E64A5" w:rsidRDefault="002E64A5" w:rsidP="00C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39D5" w14:textId="77777777" w:rsidR="002E64A5" w:rsidRDefault="002E64A5" w:rsidP="00CC04B7">
      <w:r>
        <w:separator/>
      </w:r>
    </w:p>
  </w:footnote>
  <w:footnote w:type="continuationSeparator" w:id="0">
    <w:p w14:paraId="0828F2CF" w14:textId="77777777" w:rsidR="002E64A5" w:rsidRDefault="002E64A5" w:rsidP="00CC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1"/>
    <w:rsid w:val="0001146E"/>
    <w:rsid w:val="00022DF3"/>
    <w:rsid w:val="0002713B"/>
    <w:rsid w:val="00035408"/>
    <w:rsid w:val="000450C4"/>
    <w:rsid w:val="00050DD6"/>
    <w:rsid w:val="00051AE5"/>
    <w:rsid w:val="00052128"/>
    <w:rsid w:val="00054DE1"/>
    <w:rsid w:val="00060C65"/>
    <w:rsid w:val="000761A0"/>
    <w:rsid w:val="00080329"/>
    <w:rsid w:val="0008059E"/>
    <w:rsid w:val="00081D82"/>
    <w:rsid w:val="00090E2B"/>
    <w:rsid w:val="00095795"/>
    <w:rsid w:val="000A7B9B"/>
    <w:rsid w:val="000B6E9E"/>
    <w:rsid w:val="000D2E46"/>
    <w:rsid w:val="000D6445"/>
    <w:rsid w:val="000E746A"/>
    <w:rsid w:val="001006BA"/>
    <w:rsid w:val="00111808"/>
    <w:rsid w:val="001175E6"/>
    <w:rsid w:val="00137C98"/>
    <w:rsid w:val="00142F73"/>
    <w:rsid w:val="001566C4"/>
    <w:rsid w:val="00171CDF"/>
    <w:rsid w:val="00173D8C"/>
    <w:rsid w:val="00174630"/>
    <w:rsid w:val="00175CEC"/>
    <w:rsid w:val="00191D52"/>
    <w:rsid w:val="00192DE2"/>
    <w:rsid w:val="001A010E"/>
    <w:rsid w:val="001B5A2B"/>
    <w:rsid w:val="001C5439"/>
    <w:rsid w:val="001D0E31"/>
    <w:rsid w:val="001D20C4"/>
    <w:rsid w:val="001E6747"/>
    <w:rsid w:val="001E7CB3"/>
    <w:rsid w:val="001E7D22"/>
    <w:rsid w:val="002013E1"/>
    <w:rsid w:val="00212E09"/>
    <w:rsid w:val="002220B3"/>
    <w:rsid w:val="00225A79"/>
    <w:rsid w:val="00236DB5"/>
    <w:rsid w:val="00236FFF"/>
    <w:rsid w:val="00240A72"/>
    <w:rsid w:val="00242290"/>
    <w:rsid w:val="00250CA0"/>
    <w:rsid w:val="00253E5C"/>
    <w:rsid w:val="002565BF"/>
    <w:rsid w:val="00257C36"/>
    <w:rsid w:val="00262BF8"/>
    <w:rsid w:val="002656CE"/>
    <w:rsid w:val="00266F33"/>
    <w:rsid w:val="00270BF2"/>
    <w:rsid w:val="00275E63"/>
    <w:rsid w:val="002879EE"/>
    <w:rsid w:val="002B0E5A"/>
    <w:rsid w:val="002C6ECA"/>
    <w:rsid w:val="002D16A5"/>
    <w:rsid w:val="002D23BA"/>
    <w:rsid w:val="002D270F"/>
    <w:rsid w:val="002D5428"/>
    <w:rsid w:val="002E32EF"/>
    <w:rsid w:val="002E64A5"/>
    <w:rsid w:val="002E72D5"/>
    <w:rsid w:val="002F1A56"/>
    <w:rsid w:val="002F61A7"/>
    <w:rsid w:val="00315454"/>
    <w:rsid w:val="00321337"/>
    <w:rsid w:val="00322432"/>
    <w:rsid w:val="00323A7E"/>
    <w:rsid w:val="0032770A"/>
    <w:rsid w:val="00330CC9"/>
    <w:rsid w:val="00334543"/>
    <w:rsid w:val="00337ECF"/>
    <w:rsid w:val="00340407"/>
    <w:rsid w:val="00340D75"/>
    <w:rsid w:val="0034233D"/>
    <w:rsid w:val="003431F7"/>
    <w:rsid w:val="00352E48"/>
    <w:rsid w:val="00387ADB"/>
    <w:rsid w:val="00393710"/>
    <w:rsid w:val="003948D8"/>
    <w:rsid w:val="00397E35"/>
    <w:rsid w:val="003A06D6"/>
    <w:rsid w:val="003A084A"/>
    <w:rsid w:val="003B4DB7"/>
    <w:rsid w:val="003D0E48"/>
    <w:rsid w:val="003E2AB9"/>
    <w:rsid w:val="003F211A"/>
    <w:rsid w:val="004046A4"/>
    <w:rsid w:val="00406A71"/>
    <w:rsid w:val="00413182"/>
    <w:rsid w:val="0041329D"/>
    <w:rsid w:val="00420905"/>
    <w:rsid w:val="00433C1C"/>
    <w:rsid w:val="00437378"/>
    <w:rsid w:val="00442F40"/>
    <w:rsid w:val="00446A54"/>
    <w:rsid w:val="00496BAE"/>
    <w:rsid w:val="004B28D8"/>
    <w:rsid w:val="004B2F44"/>
    <w:rsid w:val="004B4DEB"/>
    <w:rsid w:val="004B50E3"/>
    <w:rsid w:val="004C14F0"/>
    <w:rsid w:val="004C7B78"/>
    <w:rsid w:val="004D45AF"/>
    <w:rsid w:val="004D6341"/>
    <w:rsid w:val="004E3B1D"/>
    <w:rsid w:val="004E4422"/>
    <w:rsid w:val="004F0BE8"/>
    <w:rsid w:val="00506E6D"/>
    <w:rsid w:val="00516D86"/>
    <w:rsid w:val="00523D41"/>
    <w:rsid w:val="00527073"/>
    <w:rsid w:val="0053068C"/>
    <w:rsid w:val="00535C33"/>
    <w:rsid w:val="00545ABD"/>
    <w:rsid w:val="00554CD8"/>
    <w:rsid w:val="00556D1E"/>
    <w:rsid w:val="00560DC7"/>
    <w:rsid w:val="005660BC"/>
    <w:rsid w:val="005730CC"/>
    <w:rsid w:val="00573B10"/>
    <w:rsid w:val="005761B9"/>
    <w:rsid w:val="00577FA8"/>
    <w:rsid w:val="00580F71"/>
    <w:rsid w:val="00585E70"/>
    <w:rsid w:val="00595190"/>
    <w:rsid w:val="00595A00"/>
    <w:rsid w:val="005A2808"/>
    <w:rsid w:val="005B303E"/>
    <w:rsid w:val="005B7393"/>
    <w:rsid w:val="005E67DA"/>
    <w:rsid w:val="005E78FC"/>
    <w:rsid w:val="005F3670"/>
    <w:rsid w:val="005F4D4E"/>
    <w:rsid w:val="00626084"/>
    <w:rsid w:val="00644C95"/>
    <w:rsid w:val="00647566"/>
    <w:rsid w:val="00653B94"/>
    <w:rsid w:val="00654DC8"/>
    <w:rsid w:val="00662348"/>
    <w:rsid w:val="00665A22"/>
    <w:rsid w:val="00665AEF"/>
    <w:rsid w:val="00677128"/>
    <w:rsid w:val="006802BE"/>
    <w:rsid w:val="006825AC"/>
    <w:rsid w:val="006837DB"/>
    <w:rsid w:val="00691015"/>
    <w:rsid w:val="006935F0"/>
    <w:rsid w:val="00696EA2"/>
    <w:rsid w:val="006A4D3B"/>
    <w:rsid w:val="006B0090"/>
    <w:rsid w:val="006B0F94"/>
    <w:rsid w:val="006B4B0A"/>
    <w:rsid w:val="006B7AE6"/>
    <w:rsid w:val="006D30E7"/>
    <w:rsid w:val="006D45A2"/>
    <w:rsid w:val="006E0EE6"/>
    <w:rsid w:val="006F6D2F"/>
    <w:rsid w:val="007160E3"/>
    <w:rsid w:val="00724206"/>
    <w:rsid w:val="00725903"/>
    <w:rsid w:val="00726F19"/>
    <w:rsid w:val="00742120"/>
    <w:rsid w:val="0075242F"/>
    <w:rsid w:val="00754738"/>
    <w:rsid w:val="00763D5B"/>
    <w:rsid w:val="00764C4E"/>
    <w:rsid w:val="00773037"/>
    <w:rsid w:val="00777366"/>
    <w:rsid w:val="007837A4"/>
    <w:rsid w:val="007A2E48"/>
    <w:rsid w:val="007B02C4"/>
    <w:rsid w:val="007B7FC5"/>
    <w:rsid w:val="007C058D"/>
    <w:rsid w:val="007E1D2F"/>
    <w:rsid w:val="007E287D"/>
    <w:rsid w:val="008071B5"/>
    <w:rsid w:val="00820EF1"/>
    <w:rsid w:val="00834526"/>
    <w:rsid w:val="0084577C"/>
    <w:rsid w:val="0084721F"/>
    <w:rsid w:val="008628E3"/>
    <w:rsid w:val="0088280B"/>
    <w:rsid w:val="0088468E"/>
    <w:rsid w:val="008B08B2"/>
    <w:rsid w:val="008C035D"/>
    <w:rsid w:val="008D0B5D"/>
    <w:rsid w:val="008D716A"/>
    <w:rsid w:val="008F3174"/>
    <w:rsid w:val="00903455"/>
    <w:rsid w:val="009132E9"/>
    <w:rsid w:val="00917B48"/>
    <w:rsid w:val="00921894"/>
    <w:rsid w:val="00934447"/>
    <w:rsid w:val="00940C4D"/>
    <w:rsid w:val="00942F1A"/>
    <w:rsid w:val="00946362"/>
    <w:rsid w:val="009508F3"/>
    <w:rsid w:val="00952BF1"/>
    <w:rsid w:val="0095774D"/>
    <w:rsid w:val="00966275"/>
    <w:rsid w:val="00970F60"/>
    <w:rsid w:val="00977AEF"/>
    <w:rsid w:val="00991074"/>
    <w:rsid w:val="0099393A"/>
    <w:rsid w:val="00995820"/>
    <w:rsid w:val="00996345"/>
    <w:rsid w:val="009A10D1"/>
    <w:rsid w:val="009B50E4"/>
    <w:rsid w:val="009C4AE9"/>
    <w:rsid w:val="009C7883"/>
    <w:rsid w:val="009F0634"/>
    <w:rsid w:val="00A03317"/>
    <w:rsid w:val="00A13E5B"/>
    <w:rsid w:val="00A14FD1"/>
    <w:rsid w:val="00A20669"/>
    <w:rsid w:val="00A269D7"/>
    <w:rsid w:val="00A526C5"/>
    <w:rsid w:val="00A61758"/>
    <w:rsid w:val="00A62FBA"/>
    <w:rsid w:val="00A63389"/>
    <w:rsid w:val="00A63D9C"/>
    <w:rsid w:val="00A876A7"/>
    <w:rsid w:val="00A93DBD"/>
    <w:rsid w:val="00AB074C"/>
    <w:rsid w:val="00AD09F3"/>
    <w:rsid w:val="00AD5805"/>
    <w:rsid w:val="00AF3E26"/>
    <w:rsid w:val="00B00B93"/>
    <w:rsid w:val="00B00FF3"/>
    <w:rsid w:val="00B220CA"/>
    <w:rsid w:val="00B229AD"/>
    <w:rsid w:val="00B22FAD"/>
    <w:rsid w:val="00B30C5A"/>
    <w:rsid w:val="00B37424"/>
    <w:rsid w:val="00B434DC"/>
    <w:rsid w:val="00B45B0C"/>
    <w:rsid w:val="00B6103B"/>
    <w:rsid w:val="00B65447"/>
    <w:rsid w:val="00B779DC"/>
    <w:rsid w:val="00B90DDD"/>
    <w:rsid w:val="00B97D11"/>
    <w:rsid w:val="00BA643E"/>
    <w:rsid w:val="00BB6A27"/>
    <w:rsid w:val="00BE5B0D"/>
    <w:rsid w:val="00C11562"/>
    <w:rsid w:val="00C2664A"/>
    <w:rsid w:val="00C40D98"/>
    <w:rsid w:val="00C436CB"/>
    <w:rsid w:val="00C51248"/>
    <w:rsid w:val="00C70E87"/>
    <w:rsid w:val="00C717DC"/>
    <w:rsid w:val="00C82F3F"/>
    <w:rsid w:val="00C835EC"/>
    <w:rsid w:val="00C84CD8"/>
    <w:rsid w:val="00C90E28"/>
    <w:rsid w:val="00C96DB4"/>
    <w:rsid w:val="00CA130F"/>
    <w:rsid w:val="00CA2B41"/>
    <w:rsid w:val="00CA3BB5"/>
    <w:rsid w:val="00CB38B5"/>
    <w:rsid w:val="00CB6589"/>
    <w:rsid w:val="00CC04B7"/>
    <w:rsid w:val="00CC6EAD"/>
    <w:rsid w:val="00CD1C8B"/>
    <w:rsid w:val="00CD340E"/>
    <w:rsid w:val="00CD4609"/>
    <w:rsid w:val="00CD67B2"/>
    <w:rsid w:val="00CE5493"/>
    <w:rsid w:val="00D10759"/>
    <w:rsid w:val="00D17088"/>
    <w:rsid w:val="00D25097"/>
    <w:rsid w:val="00D31C6D"/>
    <w:rsid w:val="00D40701"/>
    <w:rsid w:val="00D4427C"/>
    <w:rsid w:val="00D4633A"/>
    <w:rsid w:val="00D56FF5"/>
    <w:rsid w:val="00D63708"/>
    <w:rsid w:val="00D64744"/>
    <w:rsid w:val="00D665D8"/>
    <w:rsid w:val="00D8711D"/>
    <w:rsid w:val="00DA3B65"/>
    <w:rsid w:val="00DB69C7"/>
    <w:rsid w:val="00DB73CB"/>
    <w:rsid w:val="00DC5122"/>
    <w:rsid w:val="00DD30B8"/>
    <w:rsid w:val="00DE07CE"/>
    <w:rsid w:val="00DE0C54"/>
    <w:rsid w:val="00DE5E93"/>
    <w:rsid w:val="00DF2392"/>
    <w:rsid w:val="00DF7A0D"/>
    <w:rsid w:val="00E027B6"/>
    <w:rsid w:val="00E0472E"/>
    <w:rsid w:val="00E136E5"/>
    <w:rsid w:val="00E36602"/>
    <w:rsid w:val="00E47889"/>
    <w:rsid w:val="00E63460"/>
    <w:rsid w:val="00E660C2"/>
    <w:rsid w:val="00E71E8C"/>
    <w:rsid w:val="00E75001"/>
    <w:rsid w:val="00EB79AA"/>
    <w:rsid w:val="00EC67CB"/>
    <w:rsid w:val="00ED1F12"/>
    <w:rsid w:val="00EE1647"/>
    <w:rsid w:val="00EF305A"/>
    <w:rsid w:val="00F14F59"/>
    <w:rsid w:val="00F153D5"/>
    <w:rsid w:val="00F22ABE"/>
    <w:rsid w:val="00F30E8B"/>
    <w:rsid w:val="00F44D65"/>
    <w:rsid w:val="00F54F29"/>
    <w:rsid w:val="00F66F80"/>
    <w:rsid w:val="00F805AD"/>
    <w:rsid w:val="00FA616D"/>
    <w:rsid w:val="00FB2A90"/>
    <w:rsid w:val="00FC321D"/>
    <w:rsid w:val="00FC7003"/>
    <w:rsid w:val="00FF1AA2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5C4B"/>
  <w15:chartTrackingRefBased/>
  <w15:docId w15:val="{20DDB83F-A8C6-46E2-84AB-D1410B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B7"/>
  </w:style>
  <w:style w:type="paragraph" w:styleId="a5">
    <w:name w:val="footer"/>
    <w:basedOn w:val="a"/>
    <w:link w:val="a6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秀樹</dc:creator>
  <cp:keywords/>
  <dc:description/>
  <cp:lastModifiedBy>秀樹 三木</cp:lastModifiedBy>
  <cp:revision>41</cp:revision>
  <dcterms:created xsi:type="dcterms:W3CDTF">2023-02-15T05:27:00Z</dcterms:created>
  <dcterms:modified xsi:type="dcterms:W3CDTF">2023-08-29T07:07:00Z</dcterms:modified>
</cp:coreProperties>
</file>